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59" w:rsidRDefault="00F14779">
      <w:pPr>
        <w:pStyle w:val="Heading3"/>
        <w:spacing w:before="50" w:line="276" w:lineRule="auto"/>
        <w:ind w:right="257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Informativa </w:t>
      </w:r>
    </w:p>
    <w:p w:rsidR="00E02859" w:rsidRDefault="00F14779">
      <w:pPr>
        <w:pStyle w:val="Heading3"/>
        <w:spacing w:before="50" w:line="276" w:lineRule="auto"/>
        <w:ind w:right="25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il trattamento dei dati personali ai fini dell’iscrizione ed utilizzo della piattaforma </w:t>
      </w:r>
    </w:p>
    <w:p w:rsidR="00E02859" w:rsidRDefault="00F14779">
      <w:pPr>
        <w:pStyle w:val="Heading3"/>
        <w:spacing w:before="50" w:line="276" w:lineRule="auto"/>
        <w:ind w:right="257"/>
        <w:jc w:val="center"/>
        <w:rPr>
          <w:rFonts w:ascii="Calibri" w:eastAsia="Calibri" w:hAnsi="Calibri" w:cs="Calibri"/>
          <w:b w:val="0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Google suite for </w:t>
      </w:r>
      <w:proofErr w:type="spellStart"/>
      <w:r>
        <w:rPr>
          <w:rFonts w:ascii="Calibri" w:eastAsia="Calibri" w:hAnsi="Calibri" w:cs="Calibri"/>
          <w:sz w:val="24"/>
          <w:szCs w:val="24"/>
          <w:u w:val="single"/>
        </w:rPr>
        <w:t>education</w:t>
      </w:r>
      <w:proofErr w:type="spellEnd"/>
      <w:r>
        <w:rPr>
          <w:rFonts w:ascii="Calibri" w:eastAsia="Calibri" w:hAnsi="Calibri" w:cs="Calibri"/>
          <w:sz w:val="24"/>
          <w:szCs w:val="24"/>
        </w:rPr>
        <w:t>”</w:t>
      </w:r>
    </w:p>
    <w:p w:rsidR="00E02859" w:rsidRDefault="00E02859">
      <w:pPr>
        <w:jc w:val="center"/>
        <w:rPr>
          <w:b/>
          <w:sz w:val="20"/>
          <w:szCs w:val="20"/>
        </w:rPr>
      </w:pPr>
    </w:p>
    <w:p w:rsidR="00E02859" w:rsidRDefault="00E02859">
      <w:pPr>
        <w:jc w:val="center"/>
        <w:rPr>
          <w:b/>
          <w:sz w:val="10"/>
          <w:szCs w:val="10"/>
        </w:rPr>
      </w:pPr>
    </w:p>
    <w:p w:rsidR="00E02859" w:rsidRDefault="00F14779">
      <w:pPr>
        <w:ind w:left="851" w:hanging="851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Oggetto: </w:t>
      </w:r>
      <w:r>
        <w:rPr>
          <w:rFonts w:ascii="Calibri" w:eastAsia="Calibri" w:hAnsi="Calibri" w:cs="Calibri"/>
          <w:b/>
          <w:sz w:val="20"/>
          <w:szCs w:val="20"/>
        </w:rPr>
        <w:t xml:space="preserve">Informativa ai sensi del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D.Lgs.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n. 196/2003 sulla protezione dei dati personali, del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D.Lgs.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n. 101/2018,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ss.mm.ii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>. e del Regolamento UE 679/2016 - Regolamento Generale sulla Protezione dei Dati (“RGPD”)</w:t>
      </w:r>
    </w:p>
    <w:p w:rsidR="00E02859" w:rsidRDefault="00E02859">
      <w:pPr>
        <w:spacing w:before="74"/>
        <w:ind w:left="242" w:right="254"/>
        <w:jc w:val="center"/>
        <w:rPr>
          <w:rFonts w:ascii="Calibri" w:eastAsia="Calibri" w:hAnsi="Calibri" w:cs="Calibri"/>
          <w:b/>
          <w:sz w:val="20"/>
          <w:szCs w:val="20"/>
        </w:rPr>
      </w:pP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spacing w:before="122" w:line="224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informano i Genitori,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right="127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che, in ottemperanza alle recenti disposizioni per il contenimento del contagio dal Covid-19 e anche nell’ottica di ampliare l’offerta formativa, incrementare la dematerializzazione delle risorse, esplorare nuove modalità di comunicazione, educare ad un us</w:t>
      </w:r>
      <w:r>
        <w:rPr>
          <w:rFonts w:ascii="Calibri" w:eastAsia="Calibri" w:hAnsi="Calibri" w:cs="Calibri"/>
          <w:color w:val="000000"/>
          <w:sz w:val="20"/>
          <w:szCs w:val="20"/>
        </w:rPr>
        <w:t>o consapevole e responsabile di internet e fornire una adeguata alfabetizzazione informatica di base ai propri studenti, l’I</w:t>
      </w:r>
      <w:r w:rsidR="00A617E4">
        <w:rPr>
          <w:rFonts w:ascii="Calibri" w:eastAsia="Calibri" w:hAnsi="Calibri" w:cs="Calibri"/>
          <w:color w:val="000000"/>
          <w:sz w:val="20"/>
          <w:szCs w:val="20"/>
        </w:rPr>
        <w:t xml:space="preserve">SI Carlo Piaggia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ha deciso di avvalersi dei servizi della piattaforma “Google Suite for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” (di seguito “G Suite”).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right="127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spacing w:line="223" w:lineRule="auto"/>
        <w:ind w:left="112" w:hanging="11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I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Servizi principali di Google Suite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di cui si avvale l</w:t>
      </w:r>
      <w:r>
        <w:rPr>
          <w:rFonts w:ascii="Calibri" w:eastAsia="Calibri" w:hAnsi="Calibri" w:cs="Calibri"/>
          <w:sz w:val="20"/>
          <w:szCs w:val="20"/>
        </w:rPr>
        <w:t>’istituto sono i seguenti: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spacing w:line="223" w:lineRule="auto"/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-     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Gmail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, per l’assegnazione di casella di posta con spazio illimitato;</w:t>
      </w:r>
    </w:p>
    <w:p w:rsidR="00E02859" w:rsidRDefault="00F14779">
      <w:pPr>
        <w:numPr>
          <w:ilvl w:val="0"/>
          <w:numId w:val="4"/>
        </w:numPr>
        <w:tabs>
          <w:tab w:val="left" w:pos="396"/>
        </w:tabs>
        <w:spacing w:line="242" w:lineRule="auto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sz w:val="20"/>
          <w:szCs w:val="20"/>
        </w:rPr>
        <w:t>Calendar</w:t>
      </w:r>
      <w:proofErr w:type="spellEnd"/>
      <w:r>
        <w:rPr>
          <w:rFonts w:ascii="Calibri" w:eastAsia="Calibri" w:hAnsi="Calibri" w:cs="Calibri"/>
          <w:sz w:val="20"/>
          <w:szCs w:val="20"/>
        </w:rPr>
        <w:t>, per la gestione dell’agenda;</w:t>
      </w:r>
    </w:p>
    <w:p w:rsidR="00E02859" w:rsidRDefault="00F1477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Classroom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, per la creazione e gestione di classi virtuali;</w:t>
      </w:r>
    </w:p>
    <w:p w:rsidR="00E02859" w:rsidRDefault="00F1477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Drive</w:t>
      </w:r>
      <w:r>
        <w:rPr>
          <w:rFonts w:ascii="Calibri" w:eastAsia="Calibri" w:hAnsi="Calibri" w:cs="Calibri"/>
          <w:color w:val="000000"/>
          <w:sz w:val="20"/>
          <w:szCs w:val="20"/>
        </w:rPr>
        <w:t>, per l’archiviazione e condivisione dei documenti;</w:t>
      </w:r>
    </w:p>
    <w:p w:rsidR="00E02859" w:rsidRDefault="00F14779">
      <w:pPr>
        <w:numPr>
          <w:ilvl w:val="0"/>
          <w:numId w:val="4"/>
        </w:numPr>
        <w:tabs>
          <w:tab w:val="left" w:pos="396"/>
        </w:tabs>
        <w:spacing w:line="242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Documenti, Moduli, Fogli, Presentazioni</w:t>
      </w:r>
      <w:r>
        <w:rPr>
          <w:rFonts w:ascii="Calibri" w:eastAsia="Calibri" w:hAnsi="Calibri" w:cs="Calibri"/>
          <w:sz w:val="20"/>
          <w:szCs w:val="20"/>
        </w:rPr>
        <w:t>, per la creazione e condivisione di materiale didattico;</w:t>
      </w:r>
    </w:p>
    <w:p w:rsidR="00E02859" w:rsidRDefault="00F1477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ind w:left="395" w:hanging="28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Talk/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Hangouts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per permettere di stabilire comunicazioni in tempo reale e creare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webinar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;</w:t>
      </w:r>
    </w:p>
    <w:p w:rsidR="00E02859" w:rsidRDefault="00E02859">
      <w:pPr>
        <w:spacing w:before="7"/>
        <w:ind w:left="142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:rsidR="00E02859" w:rsidRDefault="00F14779">
      <w:pPr>
        <w:spacing w:before="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Nei Servizi principali di G Suite for </w:t>
      </w:r>
      <w:proofErr w:type="spellStart"/>
      <w:r>
        <w:rPr>
          <w:rFonts w:ascii="Calibri" w:eastAsia="Calibri" w:hAnsi="Calibri" w:cs="Calibri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sz w:val="20"/>
          <w:szCs w:val="20"/>
        </w:rPr>
        <w:t>, Google utilizza le informazioni personali degli studenti per fornire, gestire e proteggere i servizi. Google non pubblica annunci pubblicitari nei Servizi principali e non utilizza a scopi pubblicitari le in</w:t>
      </w:r>
      <w:r>
        <w:rPr>
          <w:rFonts w:ascii="Calibri" w:eastAsia="Calibri" w:hAnsi="Calibri" w:cs="Calibri"/>
          <w:sz w:val="20"/>
          <w:szCs w:val="20"/>
        </w:rPr>
        <w:t>formazioni personali raccolte nei Servizi principali.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ind w:left="112" w:hanging="112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E02859" w:rsidRDefault="00F14779">
      <w:pPr>
        <w:spacing w:before="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Nei Servizi aggiuntivi, Google utilizza le informazioni raccolte in tutti i Servizi aggiuntivi per fornire, gestire, proteggere e migliorare i servizi, per svilupparne di nuovi e per proteggere Google e i suoi utenti. Google può inoltre utilizzare tali inf</w:t>
      </w:r>
      <w:r>
        <w:rPr>
          <w:rFonts w:ascii="Calibri" w:eastAsia="Calibri" w:hAnsi="Calibri" w:cs="Calibri"/>
          <w:sz w:val="20"/>
          <w:szCs w:val="20"/>
        </w:rPr>
        <w:t>ormazioni per offrire contenuti personalizzati, ad esempio risultati di ricerca più pertinenti. Google può unire le informazioni personali derivanti da un servizio a quelle (comprese le informazioni personali) di altri servizi Google.</w:t>
      </w:r>
    </w:p>
    <w:p w:rsidR="00E02859" w:rsidRDefault="00E02859">
      <w:pPr>
        <w:spacing w:before="7"/>
        <w:jc w:val="both"/>
        <w:rPr>
          <w:rFonts w:ascii="Calibri" w:eastAsia="Calibri" w:hAnsi="Calibri" w:cs="Calibri"/>
          <w:sz w:val="20"/>
          <w:szCs w:val="20"/>
        </w:rPr>
      </w:pPr>
    </w:p>
    <w:p w:rsidR="00E02859" w:rsidRDefault="00F14779">
      <w:pPr>
        <w:spacing w:before="7"/>
        <w:ind w:left="14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Per le caratteristic</w:t>
      </w:r>
      <w:r>
        <w:rPr>
          <w:rFonts w:ascii="Calibri" w:eastAsia="Calibri" w:hAnsi="Calibri" w:cs="Calibri"/>
          <w:sz w:val="20"/>
          <w:szCs w:val="20"/>
        </w:rPr>
        <w:t xml:space="preserve">he e le differenze dei due servizi si rimanda alla </w:t>
      </w:r>
      <w:r>
        <w:rPr>
          <w:rFonts w:ascii="Calibri" w:eastAsia="Calibri" w:hAnsi="Calibri" w:cs="Calibri"/>
          <w:sz w:val="20"/>
          <w:szCs w:val="20"/>
          <w:u w:val="single"/>
        </w:rPr>
        <w:t>tabella 1</w:t>
      </w:r>
      <w:r>
        <w:rPr>
          <w:rFonts w:ascii="Calibri" w:eastAsia="Calibri" w:hAnsi="Calibri" w:cs="Calibri"/>
          <w:sz w:val="20"/>
          <w:szCs w:val="20"/>
        </w:rPr>
        <w:t xml:space="preserve"> allegata alla presente informativa.</w:t>
      </w:r>
    </w:p>
    <w:p w:rsidR="00E02859" w:rsidRDefault="00F14779">
      <w:pPr>
        <w:spacing w:before="7"/>
        <w:ind w:left="14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Per ulteriori approfondimenti collegarsi al link: </w:t>
      </w:r>
      <w:hyperlink r:id="rId9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https://support.google.com/a/answer/6356</w:t>
        </w:r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441?hl=it</w:t>
        </w:r>
      </w:hyperlink>
    </w:p>
    <w:p w:rsidR="00E02859" w:rsidRDefault="00E02859">
      <w:pPr>
        <w:spacing w:before="7"/>
        <w:ind w:left="142"/>
        <w:jc w:val="both"/>
        <w:rPr>
          <w:rFonts w:ascii="Calibri" w:eastAsia="Calibri" w:hAnsi="Calibri" w:cs="Calibri"/>
          <w:sz w:val="20"/>
          <w:szCs w:val="20"/>
        </w:rPr>
      </w:pP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spacing w:before="80"/>
        <w:ind w:firstLine="11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 tal fine, si forniscono le seguenti informazioni:</w:t>
      </w:r>
    </w:p>
    <w:p w:rsidR="00E02859" w:rsidRDefault="00F14779">
      <w:pPr>
        <w:pStyle w:val="Heading4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Titolare del trattamento</w:t>
      </w:r>
    </w:p>
    <w:p w:rsidR="00E02859" w:rsidRDefault="00F14779">
      <w:pPr>
        <w:ind w:left="11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 xml:space="preserve">Il titolare del trattamento è </w:t>
      </w:r>
      <w:r w:rsidR="00A617E4">
        <w:rPr>
          <w:rFonts w:ascii="Calibri" w:eastAsia="Calibri" w:hAnsi="Calibri" w:cs="Calibri"/>
          <w:b/>
          <w:sz w:val="20"/>
          <w:szCs w:val="20"/>
        </w:rPr>
        <w:t xml:space="preserve">l’ISI Carlo </w:t>
      </w:r>
      <w:proofErr w:type="spellStart"/>
      <w:r w:rsidR="00A617E4">
        <w:rPr>
          <w:rFonts w:ascii="Calibri" w:eastAsia="Calibri" w:hAnsi="Calibri" w:cs="Calibri"/>
          <w:b/>
          <w:sz w:val="20"/>
          <w:szCs w:val="20"/>
        </w:rPr>
        <w:t>Piagga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(di seguito l’“</w:t>
      </w:r>
      <w:r>
        <w:rPr>
          <w:rFonts w:ascii="Calibri" w:eastAsia="Calibri" w:hAnsi="Calibri" w:cs="Calibri"/>
          <w:b/>
          <w:sz w:val="20"/>
          <w:szCs w:val="20"/>
        </w:rPr>
        <w:t>Istituto</w:t>
      </w:r>
      <w:r>
        <w:rPr>
          <w:rFonts w:ascii="Calibri" w:eastAsia="Calibri" w:hAnsi="Calibri" w:cs="Calibri"/>
          <w:sz w:val="20"/>
          <w:szCs w:val="20"/>
        </w:rPr>
        <w:t xml:space="preserve">”) con sede in </w:t>
      </w:r>
      <w:r w:rsidR="00A617E4">
        <w:rPr>
          <w:rFonts w:ascii="Calibri" w:eastAsia="Calibri" w:hAnsi="Calibri" w:cs="Calibri"/>
          <w:sz w:val="20"/>
          <w:szCs w:val="20"/>
        </w:rPr>
        <w:t>Viareggio</w:t>
      </w:r>
      <w:r>
        <w:rPr>
          <w:rFonts w:ascii="Calibri" w:eastAsia="Calibri" w:hAnsi="Calibri" w:cs="Calibri"/>
          <w:sz w:val="20"/>
          <w:szCs w:val="20"/>
        </w:rPr>
        <w:t xml:space="preserve">, in via </w:t>
      </w:r>
      <w:proofErr w:type="spellStart"/>
      <w:r w:rsidR="00A617E4">
        <w:rPr>
          <w:rFonts w:ascii="Calibri" w:eastAsia="Calibri" w:hAnsi="Calibri" w:cs="Calibri"/>
          <w:sz w:val="20"/>
          <w:szCs w:val="20"/>
        </w:rPr>
        <w:t>Giannessi</w:t>
      </w:r>
      <w:proofErr w:type="spellEnd"/>
      <w:r w:rsidR="00A617E4">
        <w:rPr>
          <w:rFonts w:ascii="Calibri" w:eastAsia="Calibri" w:hAnsi="Calibri" w:cs="Calibri"/>
          <w:sz w:val="20"/>
          <w:szCs w:val="20"/>
        </w:rPr>
        <w:t>, n 5</w:t>
      </w:r>
      <w:r>
        <w:rPr>
          <w:rFonts w:ascii="Calibri" w:eastAsia="Calibri" w:hAnsi="Calibri" w:cs="Calibri"/>
          <w:sz w:val="20"/>
          <w:szCs w:val="20"/>
        </w:rPr>
        <w:t xml:space="preserve"> , C.F</w:t>
      </w:r>
      <w:r w:rsidR="00A617E4">
        <w:rPr>
          <w:rFonts w:ascii="Calibri" w:eastAsia="Calibri" w:hAnsi="Calibri" w:cs="Calibri"/>
          <w:color w:val="3F3F3F"/>
          <w:sz w:val="20"/>
          <w:szCs w:val="20"/>
        </w:rPr>
        <w:t xml:space="preserve"> 91048190465</w:t>
      </w:r>
      <w:r w:rsidR="00A617E4">
        <w:rPr>
          <w:rFonts w:ascii="Calibri" w:eastAsia="Calibri" w:hAnsi="Calibri" w:cs="Calibri"/>
          <w:sz w:val="20"/>
          <w:szCs w:val="20"/>
        </w:rPr>
        <w:t xml:space="preserve"> , in persona </w:t>
      </w:r>
      <w:r>
        <w:rPr>
          <w:rFonts w:ascii="Calibri" w:eastAsia="Calibri" w:hAnsi="Calibri" w:cs="Calibri"/>
          <w:sz w:val="20"/>
          <w:szCs w:val="20"/>
        </w:rPr>
        <w:t>del legale</w:t>
      </w:r>
      <w:r>
        <w:rPr>
          <w:rFonts w:ascii="Calibri" w:eastAsia="Calibri" w:hAnsi="Calibri" w:cs="Calibri"/>
        </w:rPr>
        <w:t xml:space="preserve"> rappresentante </w:t>
      </w:r>
      <w:r w:rsidR="00A617E4">
        <w:rPr>
          <w:rFonts w:ascii="Calibri" w:eastAsia="Calibri" w:hAnsi="Calibri" w:cs="Calibri"/>
        </w:rPr>
        <w:t xml:space="preserve">prof.ssa Rossana </w:t>
      </w:r>
      <w:proofErr w:type="spellStart"/>
      <w:r w:rsidR="00A617E4">
        <w:rPr>
          <w:rFonts w:ascii="Calibri" w:eastAsia="Calibri" w:hAnsi="Calibri" w:cs="Calibri"/>
        </w:rPr>
        <w:t>Pacini</w:t>
      </w:r>
      <w:proofErr w:type="spellEnd"/>
      <w:r w:rsidR="00A617E4">
        <w:rPr>
          <w:rFonts w:ascii="Calibri" w:eastAsia="Calibri" w:hAnsi="Calibri" w:cs="Calibri"/>
        </w:rPr>
        <w:t xml:space="preserve"> e-mail: </w:t>
      </w:r>
      <w:hyperlink r:id="rId10" w:history="1">
        <w:r w:rsidR="00A617E4" w:rsidRPr="00922A16">
          <w:rPr>
            <w:rStyle w:val="Collegamentoipertestuale"/>
            <w:rFonts w:ascii="Calibri" w:eastAsia="Calibri" w:hAnsi="Calibri" w:cs="Calibri"/>
          </w:rPr>
          <w:t>dirigente@piaggia.it</w:t>
        </w:r>
      </w:hyperlink>
      <w:r w:rsidR="00A617E4">
        <w:rPr>
          <w:rFonts w:ascii="Calibri" w:eastAsia="Calibri" w:hAnsi="Calibri" w:cs="Calibri"/>
        </w:rPr>
        <w:t xml:space="preserve"> </w:t>
      </w:r>
      <w:proofErr w:type="spellStart"/>
      <w:r w:rsidR="00A617E4">
        <w:rPr>
          <w:rFonts w:ascii="Calibri" w:eastAsia="Calibri" w:hAnsi="Calibri" w:cs="Calibri"/>
        </w:rPr>
        <w:t>pec</w:t>
      </w:r>
      <w:proofErr w:type="spellEnd"/>
      <w:r w:rsidR="00A617E4">
        <w:rPr>
          <w:rFonts w:ascii="Calibri" w:eastAsia="Calibri" w:hAnsi="Calibri" w:cs="Calibri"/>
        </w:rPr>
        <w:t xml:space="preserve">: </w:t>
      </w:r>
      <w:hyperlink r:id="rId11" w:history="1">
        <w:r w:rsidR="00A617E4" w:rsidRPr="00922A16">
          <w:rPr>
            <w:rStyle w:val="Collegamentoipertestuale"/>
            <w:rFonts w:ascii="Calibri" w:eastAsia="Calibri" w:hAnsi="Calibri" w:cs="Calibri"/>
          </w:rPr>
          <w:t>luis023005@pec.istruzione.it</w:t>
        </w:r>
      </w:hyperlink>
      <w:r w:rsidR="00A617E4">
        <w:rPr>
          <w:rFonts w:ascii="Calibri" w:eastAsia="Calibri" w:hAnsi="Calibri" w:cs="Calibri"/>
        </w:rPr>
        <w:t xml:space="preserve"> telefono: 0584 38561</w:t>
      </w:r>
    </w:p>
    <w:p w:rsidR="00E02859" w:rsidRDefault="00F14779">
      <w:pPr>
        <w:pStyle w:val="Heading4"/>
        <w:ind w:left="0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lastRenderedPageBreak/>
        <w:t>Responsabile della protezione dei dati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hanging="112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responsabile della protezione dei dati (RPD) è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 w:rsidR="00A617E4">
        <w:rPr>
          <w:rFonts w:ascii="Calibri" w:eastAsia="Calibri" w:hAnsi="Calibri" w:cs="Calibri"/>
          <w:color w:val="000000"/>
          <w:sz w:val="20"/>
          <w:szCs w:val="20"/>
        </w:rPr>
        <w:t>contattabile all’indirizzo: DPOretescuoleprivacy</w:t>
      </w:r>
      <w:hyperlink r:id="rId12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@protonmail.com</w:t>
        </w:r>
      </w:hyperlink>
    </w:p>
    <w:p w:rsidR="00E02859" w:rsidRDefault="00F14779">
      <w:pPr>
        <w:pStyle w:val="Heading4"/>
        <w:ind w:left="0" w:firstLine="112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Finalità del trattamento dei dati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trattamento dei dati personali è finalizzato a permettere l’iscrizione dell’alunno/a alla piattaforma G Suite e alla fruizione dei servizi da essa erogati in ambito scolastico.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Style w:val="Heading4"/>
        <w:spacing w:before="120" w:line="224" w:lineRule="auto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Base giuridica del trattamento.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Il trattamento dei dati personali è basato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sul consenso espresso (art. 6, par. 1,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lett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 a del Regolamento UE 2016/679), con riferimento all’iscrizione dell’alunno/a alla piattaforma di cui sopra. E’ richiesta pertanto l’autorizzazione/consenso dei genitori per gli alunni minori di anni 18, senza la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quale l’alunno non potrà essere iscritto alla piattaforma.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Style w:val="Heading4"/>
        <w:spacing w:before="120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Categorie di dati personali.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In relazione alle finalità sopra elencate, le categorie di dati personali che possono essere oggetto di trattamento diretto da parte dell’Istituto sono: dati anagrafi</w:t>
      </w:r>
      <w:r>
        <w:rPr>
          <w:rFonts w:ascii="Calibri" w:eastAsia="Calibri" w:hAnsi="Calibri" w:cs="Calibri"/>
          <w:color w:val="000000"/>
          <w:sz w:val="20"/>
          <w:szCs w:val="20"/>
        </w:rPr>
        <w:t>ci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z w:val="20"/>
          <w:szCs w:val="20"/>
        </w:rPr>
        <w:t>dati di identificazione elettronica</w:t>
      </w:r>
      <w:r>
        <w:rPr>
          <w:rFonts w:ascii="Calibri" w:eastAsia="Calibri" w:hAnsi="Calibri" w:cs="Calibri"/>
          <w:sz w:val="20"/>
          <w:szCs w:val="20"/>
        </w:rPr>
        <w:t xml:space="preserve"> e gli elaborati didattici.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Style w:val="Heading4"/>
        <w:spacing w:before="0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Conferimento dei dati</w:t>
      </w:r>
      <w:r>
        <w:rPr>
          <w:rFonts w:ascii="Calibri" w:eastAsia="Calibri" w:hAnsi="Calibri" w:cs="Calibri"/>
          <w:b w:val="0"/>
        </w:rPr>
        <w:t>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127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Il conferimento dei dati personali non è un obbligo di legge, ma è un requisito necessario per la stipula del contratto dell’Istituto scolastico con 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(“Google LLC”). Il mancato consenso potrà rendere impossibile la partecipazione dello studente </w:t>
      </w:r>
      <w:r>
        <w:rPr>
          <w:rFonts w:ascii="Calibri" w:eastAsia="Calibri" w:hAnsi="Calibri" w:cs="Calibri"/>
          <w:color w:val="000000"/>
          <w:sz w:val="20"/>
          <w:szCs w:val="20"/>
        </w:rPr>
        <w:t>alla fruizione dei servizi contenuti nella piattaforma.</w:t>
      </w:r>
    </w:p>
    <w:p w:rsidR="00E02859" w:rsidRDefault="00F14779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Per avere ulteriori informazioni sulla configurazione della piattaforma e sui termini del servizio, accedere al link:</w:t>
      </w:r>
    </w:p>
    <w:p w:rsidR="00E02859" w:rsidRDefault="00E02859">
      <w:pPr>
        <w:jc w:val="both"/>
        <w:rPr>
          <w:rFonts w:ascii="Calibri" w:eastAsia="Calibri" w:hAnsi="Calibri" w:cs="Calibri"/>
          <w:sz w:val="20"/>
          <w:szCs w:val="20"/>
        </w:rPr>
      </w:pPr>
    </w:p>
    <w:p w:rsidR="00E02859" w:rsidRDefault="00F14779">
      <w:pPr>
        <w:ind w:firstLine="11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color w:val="0000FF"/>
          <w:sz w:val="20"/>
          <w:szCs w:val="20"/>
          <w:u w:val="single"/>
        </w:rPr>
        <w:t>https</w:t>
      </w:r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 xml:space="preserve">://support.google.com/a/answer/6356441 </w:t>
      </w:r>
      <w:r>
        <w:rPr>
          <w:rFonts w:ascii="Calibri" w:eastAsia="Calibri" w:hAnsi="Calibri" w:cs="Calibri"/>
          <w:sz w:val="20"/>
          <w:szCs w:val="20"/>
        </w:rPr>
        <w:t xml:space="preserve">(Servizi principali e aggiuntivi di G Suite for </w:t>
      </w:r>
      <w:proofErr w:type="spellStart"/>
      <w:r>
        <w:rPr>
          <w:rFonts w:ascii="Calibri" w:eastAsia="Calibri" w:hAnsi="Calibri" w:cs="Calibri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sz w:val="20"/>
          <w:szCs w:val="20"/>
        </w:rPr>
        <w:t>).</w:t>
      </w:r>
    </w:p>
    <w:p w:rsidR="00E02859" w:rsidRDefault="00E02859">
      <w:pPr>
        <w:ind w:firstLine="112"/>
        <w:jc w:val="both"/>
        <w:rPr>
          <w:rFonts w:ascii="Calibri" w:eastAsia="Calibri" w:hAnsi="Calibri" w:cs="Calibri"/>
          <w:sz w:val="20"/>
          <w:szCs w:val="20"/>
        </w:rPr>
      </w:pP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hanging="112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Google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. può pubblicare annunci rivolti agli utenti di G Suite for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esclusivamente nei servizi aggiuntivi.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hanging="112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Per gli utenti di G Suite for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delle scuole primarie e secondarie, Google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. non utilizza alcuna informazione personale (o associata ad un account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google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>) per definire il target degli annunci nei Servizi principali o in altri servizi a cui l’ute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nte ha eseguito l’accesso con un account G Suite for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>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spacing w:line="225" w:lineRule="auto"/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Per conoscere come 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 tratta i dati, consultare la documentazione ai link indicati:</w:t>
      </w:r>
    </w:p>
    <w:p w:rsidR="00E02859" w:rsidRDefault="00F147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4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 xml:space="preserve">https://gsuite.google.com/terms/education_privacy.html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(Informativa privacy di G </w:t>
      </w:r>
      <w:r>
        <w:rPr>
          <w:rFonts w:ascii="Calibri" w:eastAsia="Calibri" w:hAnsi="Calibri" w:cs="Calibri"/>
          <w:color w:val="3F3F3F"/>
          <w:sz w:val="20"/>
          <w:szCs w:val="20"/>
        </w:rPr>
        <w:t xml:space="preserve">Suite for </w:t>
      </w:r>
      <w:proofErr w:type="spellStart"/>
      <w:r>
        <w:rPr>
          <w:rFonts w:ascii="Calibri" w:eastAsia="Calibri" w:hAnsi="Calibri" w:cs="Calibri"/>
          <w:color w:val="3F3F3F"/>
          <w:sz w:val="20"/>
          <w:szCs w:val="20"/>
        </w:rPr>
        <w:t>Educati</w:t>
      </w:r>
      <w:r>
        <w:rPr>
          <w:rFonts w:ascii="Calibri" w:eastAsia="Calibri" w:hAnsi="Calibri" w:cs="Calibri"/>
          <w:color w:val="3F3F3F"/>
          <w:sz w:val="20"/>
          <w:szCs w:val="20"/>
        </w:rPr>
        <w:t>on</w:t>
      </w:r>
      <w:proofErr w:type="spellEnd"/>
      <w:r>
        <w:rPr>
          <w:rFonts w:ascii="Calibri" w:eastAsia="Calibri" w:hAnsi="Calibri" w:cs="Calibri"/>
          <w:color w:val="3F3F3F"/>
          <w:sz w:val="20"/>
          <w:szCs w:val="20"/>
        </w:rPr>
        <w:t>)</w:t>
      </w:r>
    </w:p>
    <w:p w:rsidR="00E02859" w:rsidRDefault="00F147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https://policies.google.com/privacy?hl=it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(Modalità di raccolta e uso dei dati dai servizi 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.);</w:t>
      </w:r>
    </w:p>
    <w:p w:rsidR="00E02859" w:rsidRDefault="00F147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 xml:space="preserve">https://edu.google.com/trust/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(Privacy and Security servizi For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).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Quando uno studente utilizza i servizi di Google, Google raccoglie anche le informazioni basate sull'utilizzo di tali servizi, tra cui: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392" w:hanging="28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>informazioni sul dispositivo, ad esempio modello di hardware, versione del sistema operativo, identificatori univoci del dispositivo e informazioni relative alla rete mobile, incluso il numero di telefono;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392" w:hanging="28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informazioni di log, tra cui dettagli di come un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utente ha utilizzato i servizi Google, informazioni sugli eventi del dispositivo e indirizzo IP (protocollo Internet) dell'utente;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-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informazioni sulla posizione ricavate tramite varie tecnologie, tra cui l'indirizzo IP, GPS e altri sensori;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color w:val="000000"/>
          <w:sz w:val="20"/>
          <w:szCs w:val="20"/>
        </w:rPr>
        <w:t>-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numer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 specifici delle applicazioni, come il numero di versione dell'applicazione; 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tabs>
          <w:tab w:val="left" w:pos="396"/>
        </w:tabs>
        <w:spacing w:line="242" w:lineRule="auto"/>
        <w:ind w:left="392" w:hanging="28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cookie o tecnologie analoghe utilizzate per acquisire e memorizzare le informazioni relative a un browser o dispositivo, come la lingua preferita e altre impostazioni.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Style w:val="Heading4"/>
        <w:spacing w:before="120" w:line="224" w:lineRule="auto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Conservazione dei dati.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127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 dati personali saranno trattati e conservati per tutto il periodo necessario alla fruizione dei servizi erogati dalla piattaforma G Suite, nonché per la durata necessaria per il perseguimento del legittimo interesse del titolare d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el trattamento, ai fini della difesa di un proprio diritto in sede giudiziaria o dinanzi autorità giurisdizionali e comunque fino al termine di prescrizione dei diritti sorti dal rapporto contrattuale con 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:rsidR="00E02859" w:rsidRDefault="00F14779">
      <w:pPr>
        <w:pStyle w:val="Heading4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Comunicazione dei dati</w:t>
      </w:r>
      <w:r>
        <w:rPr>
          <w:rFonts w:ascii="Calibri" w:eastAsia="Calibri" w:hAnsi="Calibri" w:cs="Calibri"/>
          <w:b w:val="0"/>
        </w:rPr>
        <w:t>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126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 dati personali possono essere comunicati a, o venire a conoscenza di 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(“Google LLC”), responsabili esterni del trattamento e relativi ulteriori responsabili e soggetti autorizzati, per le finalità </w:t>
      </w:r>
      <w:r>
        <w:rPr>
          <w:rFonts w:ascii="Calibri" w:eastAsia="Calibri" w:hAnsi="Calibri" w:cs="Calibri"/>
          <w:sz w:val="20"/>
          <w:szCs w:val="20"/>
        </w:rPr>
        <w:t>sopra descritte</w:t>
      </w:r>
      <w:r>
        <w:rPr>
          <w:rFonts w:ascii="Calibri" w:eastAsia="Calibri" w:hAnsi="Calibri" w:cs="Calibri"/>
          <w:color w:val="000000"/>
          <w:sz w:val="20"/>
          <w:szCs w:val="20"/>
        </w:rPr>
        <w:t>, nonché soggetti che elaborano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i dati in esecuzione di specifici obblighi di legge.</w:t>
      </w:r>
    </w:p>
    <w:p w:rsidR="00E02859" w:rsidRDefault="00F14779">
      <w:pPr>
        <w:pStyle w:val="Heading4"/>
        <w:ind w:left="0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 xml:space="preserve">  Trattamenti automatizzati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 dati personali potranno essere soggetti a processi decisionali interamente automatizzati.</w:t>
      </w:r>
    </w:p>
    <w:p w:rsidR="00E02859" w:rsidRDefault="00E02859">
      <w:pPr>
        <w:pStyle w:val="Heading4"/>
        <w:spacing w:before="0" w:line="224" w:lineRule="auto"/>
        <w:jc w:val="both"/>
        <w:rPr>
          <w:rFonts w:ascii="Calibri" w:eastAsia="Calibri" w:hAnsi="Calibri" w:cs="Calibri"/>
        </w:rPr>
      </w:pPr>
    </w:p>
    <w:p w:rsidR="00E02859" w:rsidRDefault="00F14779">
      <w:pPr>
        <w:pStyle w:val="Heading4"/>
        <w:spacing w:before="0" w:line="224" w:lineRule="auto"/>
        <w:jc w:val="both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Trasferimento dei dati all’estero</w:t>
      </w:r>
      <w:r>
        <w:rPr>
          <w:rFonts w:ascii="Calibri" w:eastAsia="Calibri" w:hAnsi="Calibri" w:cs="Calibri"/>
          <w:b w:val="0"/>
        </w:rPr>
        <w:t>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 dati personali potranno essere trasferiti ve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rso Paesi terzi rispetto all’Unione Europea, fruendo il Titolare dei servizi “Google Suite for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” offerti da 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 (“Google LLC”), che si avvale di sedi ubicate negli Stati Uniti.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126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Google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 è, comunque, conforme alle normative dello Scudo U</w:t>
      </w:r>
      <w:r>
        <w:rPr>
          <w:rFonts w:ascii="Calibri" w:eastAsia="Calibri" w:hAnsi="Calibri" w:cs="Calibri"/>
          <w:color w:val="000000"/>
          <w:sz w:val="20"/>
          <w:szCs w:val="20"/>
        </w:rPr>
        <w:t>E-USA per la privacy, come stabilito dal Dipartimento del Commercio degli Stati Uniti per quanto riguarda la raccolta, l’utilizzo e la conservazione dei dati personali provenienti dall’Unione Europea e trasferiti agli Stati Uniti.</w:t>
      </w:r>
    </w:p>
    <w:p w:rsidR="00E02859" w:rsidRDefault="00F1477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Per  consultare  la  certificazione  di  Google 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 relativa  allo  Scudo  per  la  Privacy,  visitare  la  seguente  pagina:   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https://</w:t>
      </w:r>
      <w:hyperlink r:id="rId13">
        <w:r>
          <w:rPr>
            <w:rFonts w:ascii="Calibri" w:eastAsia="Calibri" w:hAnsi="Calibri" w:cs="Calibri"/>
            <w:color w:val="000000"/>
            <w:sz w:val="20"/>
            <w:szCs w:val="20"/>
            <w:u w:val="single"/>
          </w:rPr>
          <w:t>www.privacyshield.gov/participant?id=a2zt000000001L5AAI</w:t>
        </w:r>
      </w:hyperlink>
      <w:hyperlink r:id="rId14">
        <w:r>
          <w:rPr>
            <w:rFonts w:ascii="Calibri" w:eastAsia="Calibri" w:hAnsi="Calibri" w:cs="Calibri"/>
            <w:color w:val="000000"/>
            <w:sz w:val="20"/>
            <w:szCs w:val="20"/>
          </w:rPr>
          <w:t>.</w:t>
        </w:r>
      </w:hyperlink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ind w:left="112" w:right="58" w:hanging="11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pStyle w:val="Heading4"/>
        <w:spacing w:before="11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Diritti dell’interessato</w:t>
      </w:r>
      <w:r>
        <w:rPr>
          <w:rFonts w:ascii="Calibri" w:eastAsia="Calibri" w:hAnsi="Calibri" w:cs="Calibri"/>
          <w:b w:val="0"/>
        </w:rPr>
        <w:t>.</w:t>
      </w:r>
    </w:p>
    <w:p w:rsidR="00E02859" w:rsidRDefault="00F14779">
      <w:pPr>
        <w:ind w:lef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 soggetto interessato, può esercitare i diritti di cui all’art. 7 Codice Privacy e art. </w:t>
      </w:r>
      <w:r>
        <w:rPr>
          <w:rFonts w:ascii="Calibri" w:eastAsia="Calibri" w:hAnsi="Calibri" w:cs="Calibri"/>
          <w:sz w:val="20"/>
          <w:szCs w:val="20"/>
        </w:rPr>
        <w:t xml:space="preserve">15 GDPR secondo cui: </w:t>
      </w:r>
    </w:p>
    <w:p w:rsidR="00E02859" w:rsidRDefault="00F1477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può ottenere la conferma dell'esistenza o meno di dati personali che La riguardano, anche se non ancora  registrati, e la loro comunicazione in forma intelligibile;</w:t>
      </w:r>
    </w:p>
    <w:p w:rsidR="00E02859" w:rsidRDefault="00F1477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può ottenere l'indicazione: a) dell'origine dei dati personali; b) de</w:t>
      </w:r>
      <w:r>
        <w:rPr>
          <w:rFonts w:ascii="Calibri" w:eastAsia="Calibri" w:hAnsi="Calibri" w:cs="Calibri"/>
          <w:color w:val="000000"/>
          <w:sz w:val="20"/>
          <w:szCs w:val="20"/>
        </w:rPr>
        <w:t>lle finalità e modalità del trattamento; c) della logica applicata in caso di trattamento effettuato con l'ausilio di strumenti elettronici; d) degli estremi identificativi del Titolare, dei Responsabili e del rappresentante designato ai sensi dell'art. 5,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comma 2 Codice Privacy e art. 3, comma 1, GDPR; e) dei soggetti o delle categorie di soggetti ai quali i dati personali possono essere comunicati o che possono venirne a conoscenza in qualità di rappresentante designato nel territorio dello Stato, di resp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onsabili o incaricati; </w:t>
      </w:r>
    </w:p>
    <w:p w:rsidR="00E02859" w:rsidRDefault="00F1477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può ottenere: a) l'aggiornamento, la rettificazione ovvero, quando vi ha interesse, l'integrazione dei dati; b) la cancellazione, la trasformazione in forma anonima o il blocco dei dati trattati in violazione di legge, compresi quel</w:t>
      </w:r>
      <w:r>
        <w:rPr>
          <w:rFonts w:ascii="Calibri" w:eastAsia="Calibri" w:hAnsi="Calibri" w:cs="Calibri"/>
          <w:color w:val="000000"/>
          <w:sz w:val="20"/>
          <w:szCs w:val="20"/>
        </w:rPr>
        <w:t>li di cui non è necessaria la conservazione in relazione agli scopi per i quali i dati sono stati raccolti o successivamente trattati; c) l'attestazione che le operazioni di cui alle lettere a) e b) sono state portate a conoscenza, anche per quanto riguard</w:t>
      </w:r>
      <w:r>
        <w:rPr>
          <w:rFonts w:ascii="Calibri" w:eastAsia="Calibri" w:hAnsi="Calibri" w:cs="Calibri"/>
          <w:color w:val="000000"/>
          <w:sz w:val="20"/>
          <w:szCs w:val="20"/>
        </w:rPr>
        <w:t>a il loro contenuto, di coloro ai quali i dati sono stati comunicati o diffusi, eccettuato il caso in cui tale adempimento si riveli impossibile o comporti un impiego di mezzi manifestamente sproporzionato rispetto al diritto tutelato;</w:t>
      </w:r>
    </w:p>
    <w:p w:rsidR="00E02859" w:rsidRDefault="00F1477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può opporsi, in tutt</w:t>
      </w:r>
      <w:r>
        <w:rPr>
          <w:rFonts w:ascii="Calibri" w:eastAsia="Calibri" w:hAnsi="Calibri" w:cs="Calibri"/>
          <w:color w:val="000000"/>
          <w:sz w:val="20"/>
          <w:szCs w:val="20"/>
        </w:rPr>
        <w:t>o o in parte: per motivi legittimi al trattamento dei dati personali che La riguardano, ancorché pertinenti allo scopo della raccolta.</w:t>
      </w:r>
    </w:p>
    <w:p w:rsidR="00E02859" w:rsidRDefault="00E028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E02859" w:rsidRDefault="00F14779">
      <w:pPr>
        <w:ind w:left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Ove applicabili, ha altresì i diritti di cui agli artt. 16-21 GDPR (Diritto di rettifica, diritto all’oblio, diritto di limitazione di </w:t>
      </w:r>
      <w:r>
        <w:rPr>
          <w:rFonts w:ascii="Calibri" w:eastAsia="Calibri" w:hAnsi="Calibri" w:cs="Calibri"/>
          <w:sz w:val="20"/>
          <w:szCs w:val="20"/>
        </w:rPr>
        <w:lastRenderedPageBreak/>
        <w:t>trattamento, diritto alla portabilità dei dati, diritto di opposizione), nonché il diritto di reclamo all’Autorità Garant</w:t>
      </w:r>
      <w:r>
        <w:rPr>
          <w:rFonts w:ascii="Calibri" w:eastAsia="Calibri" w:hAnsi="Calibri" w:cs="Calibri"/>
          <w:sz w:val="20"/>
          <w:szCs w:val="20"/>
        </w:rPr>
        <w:t>e.</w:t>
      </w:r>
    </w:p>
    <w:p w:rsidR="00E02859" w:rsidRDefault="00E02859">
      <w:pPr>
        <w:rPr>
          <w:rFonts w:ascii="Calibri" w:eastAsia="Calibri" w:hAnsi="Calibri" w:cs="Calibri"/>
          <w:sz w:val="20"/>
          <w:szCs w:val="20"/>
        </w:rPr>
      </w:pPr>
    </w:p>
    <w:p w:rsidR="00E02859" w:rsidRDefault="00F14779">
      <w:pPr>
        <w:ind w:left="284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Esame ed eliminazione delle informazioni da parte dei genitori</w:t>
      </w:r>
    </w:p>
    <w:p w:rsidR="00E02859" w:rsidRDefault="00F14779">
      <w:pPr>
        <w:ind w:left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 genitori possono visitare myaccount.google.com dopo aver eseguito l'accesso all'account G Suite for </w:t>
      </w:r>
      <w:proofErr w:type="spellStart"/>
      <w:r>
        <w:rPr>
          <w:rFonts w:ascii="Calibri" w:eastAsia="Calibri" w:hAnsi="Calibri" w:cs="Calibri"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del proprio figlio per visualizzare e gestire le informazioni personali e le impostazioni dell'account.</w:t>
      </w:r>
    </w:p>
    <w:p w:rsidR="00E02859" w:rsidRDefault="00E02859">
      <w:pPr>
        <w:ind w:left="284"/>
        <w:jc w:val="both"/>
        <w:rPr>
          <w:rFonts w:ascii="Calibri" w:eastAsia="Calibri" w:hAnsi="Calibri" w:cs="Calibri"/>
          <w:sz w:val="20"/>
          <w:szCs w:val="20"/>
        </w:rPr>
      </w:pPr>
    </w:p>
    <w:p w:rsidR="00E02859" w:rsidRDefault="00F14779">
      <w:pPr>
        <w:ind w:left="284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Inoltre i genitori degli utenti di G Su</w:t>
      </w:r>
      <w:r>
        <w:rPr>
          <w:rFonts w:ascii="Calibri" w:eastAsia="Calibri" w:hAnsi="Calibri" w:cs="Calibri"/>
          <w:b/>
          <w:sz w:val="20"/>
          <w:szCs w:val="20"/>
        </w:rPr>
        <w:t xml:space="preserve">ite for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Education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delle scuole primarie e secondarie possono accedere alle informazioni personali dei loro figli o richiedere che siano eliminate rivolgendosi all'amministratore della scuola.</w:t>
      </w:r>
    </w:p>
    <w:p w:rsidR="00E02859" w:rsidRDefault="00E02859">
      <w:pPr>
        <w:ind w:left="284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E02859" w:rsidRDefault="00F14779">
      <w:pPr>
        <w:ind w:left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Gli amministratori della scuola possono predisporre l'accesso p</w:t>
      </w:r>
      <w:r>
        <w:rPr>
          <w:rFonts w:ascii="Calibri" w:eastAsia="Calibri" w:hAnsi="Calibri" w:cs="Calibri"/>
          <w:sz w:val="20"/>
          <w:szCs w:val="20"/>
        </w:rPr>
        <w:t>er i genitori e l'eliminazione delle informazioni personali compatibilmente con il funzionamento dei nostri servizi. Se un genitore vuole interrompere ogni ulteriore raccolta o utilizzo dei dati del proprio figlio, può richiedere all'amministratore che ven</w:t>
      </w:r>
      <w:r>
        <w:rPr>
          <w:rFonts w:ascii="Calibri" w:eastAsia="Calibri" w:hAnsi="Calibri" w:cs="Calibri"/>
          <w:sz w:val="20"/>
          <w:szCs w:val="20"/>
        </w:rPr>
        <w:t>gano utilizzati i controlli del servizio disponibili per limitare l'accesso dello studente a determinate funzionalità o servizi oppure di eliminare completamente l'account dello studente. Le informazioni per gli amministratori su come utilizzare i controll</w:t>
      </w:r>
      <w:r>
        <w:rPr>
          <w:rFonts w:ascii="Calibri" w:eastAsia="Calibri" w:hAnsi="Calibri" w:cs="Calibri"/>
          <w:sz w:val="20"/>
          <w:szCs w:val="20"/>
        </w:rPr>
        <w:t>i del servizio al fine di eseguire queste operazioni sono disponibili nel Centro assistenza G Suite.</w:t>
      </w:r>
    </w:p>
    <w:p w:rsidR="00E02859" w:rsidRDefault="00F14779">
      <w:r>
        <w:br w:type="page"/>
      </w:r>
    </w:p>
    <w:tbl>
      <w:tblPr>
        <w:tblStyle w:val="a"/>
        <w:tblW w:w="9992" w:type="dxa"/>
        <w:tblLayout w:type="fixed"/>
        <w:tblLook w:val="0400" w:firstRow="0" w:lastRow="0" w:firstColumn="0" w:lastColumn="0" w:noHBand="0" w:noVBand="1"/>
      </w:tblPr>
      <w:tblGrid>
        <w:gridCol w:w="1676"/>
        <w:gridCol w:w="4923"/>
        <w:gridCol w:w="3393"/>
      </w:tblGrid>
      <w:tr w:rsidR="00E02859">
        <w:tc>
          <w:tcPr>
            <w:tcW w:w="1676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lastRenderedPageBreak/>
              <w:t>Servizi</w:t>
            </w:r>
          </w:p>
        </w:tc>
        <w:tc>
          <w:tcPr>
            <w:tcW w:w="492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 xml:space="preserve">Servizi principali di </w:t>
            </w:r>
            <w:proofErr w:type="spellStart"/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Apps</w:t>
            </w:r>
            <w:proofErr w:type="spellEnd"/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 xml:space="preserve"> for </w:t>
            </w:r>
            <w:proofErr w:type="spellStart"/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Education</w:t>
            </w:r>
            <w:proofErr w:type="spellEnd"/>
          </w:p>
        </w:tc>
        <w:tc>
          <w:tcPr>
            <w:tcW w:w="339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Servizi aggiuntivi</w:t>
            </w:r>
          </w:p>
        </w:tc>
      </w:tr>
      <w:tr w:rsidR="00E02859">
        <w:tc>
          <w:tcPr>
            <w:tcW w:w="1676" w:type="dxa"/>
            <w:vMerge w:val="restart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Termini</w:t>
            </w:r>
          </w:p>
        </w:tc>
        <w:tc>
          <w:tcPr>
            <w:tcW w:w="8316" w:type="dxa"/>
            <w:gridSpan w:val="2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E6E6E6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jc w:val="center"/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hyperlink r:id="rId15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 xml:space="preserve">Informativa sulla privacy di G Suite for </w:t>
              </w:r>
              <w:proofErr w:type="spellStart"/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Education</w:t>
              </w:r>
              <w:proofErr w:type="spellEnd"/>
            </w:hyperlink>
          </w:p>
        </w:tc>
      </w:tr>
      <w:tr w:rsidR="00E02859">
        <w:tc>
          <w:tcPr>
            <w:tcW w:w="1676" w:type="dxa"/>
            <w:vMerge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E028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</w:p>
        </w:tc>
        <w:tc>
          <w:tcPr>
            <w:tcW w:w="492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hyperlink r:id="rId16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 xml:space="preserve">Contratto di G Suite for </w:t>
              </w:r>
              <w:proofErr w:type="spellStart"/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Education</w:t>
              </w:r>
              <w:proofErr w:type="spellEnd"/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 ed </w:t>
            </w:r>
            <w:hyperlink r:id="rId17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Emendamento sull'elaborazione dei dati</w:t>
              </w:r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 (se accettato dalla scuola)</w:t>
            </w:r>
          </w:p>
        </w:tc>
        <w:tc>
          <w:tcPr>
            <w:tcW w:w="339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hyperlink r:id="rId18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Termini di servizio</w:t>
              </w:r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 e </w:t>
            </w:r>
            <w:hyperlink r:id="rId19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Norme sulla privacy</w:t>
              </w:r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 di Google, nonché </w:t>
            </w:r>
            <w:hyperlink r:id="rId20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termini di servizio specifici</w:t>
              </w:r>
            </w:hyperlink>
          </w:p>
        </w:tc>
      </w:tr>
      <w:tr w:rsidR="00E02859">
        <w:tc>
          <w:tcPr>
            <w:tcW w:w="1676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Utilizzo dei dati</w:t>
            </w:r>
          </w:p>
        </w:tc>
        <w:tc>
          <w:tcPr>
            <w:tcW w:w="492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E6E6E6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Le informazioni personali degli utenti raccolte nei Servizi principali vengono utilizzate al solo scopo di fornire all'utente i Servizi principali come </w:t>
            </w:r>
            <w:proofErr w:type="spell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Gmail</w:t>
            </w:r>
            <w:proofErr w:type="spell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, Documenti, Fogli e Presentazioni.</w:t>
            </w:r>
          </w:p>
        </w:tc>
        <w:tc>
          <w:tcPr>
            <w:tcW w:w="339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E6E6E6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Le informazioni contenute in tutti i Servizi aggiuntivi possono</w:t>
            </w: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essere utilizzate per fornire, mantenere, proteggere e migliorare tali servizi e per svilupparne di nuovi.</w:t>
            </w:r>
          </w:p>
        </w:tc>
      </w:tr>
      <w:tr w:rsidR="00E02859">
        <w:tc>
          <w:tcPr>
            <w:tcW w:w="1676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Annunci</w:t>
            </w:r>
          </w:p>
        </w:tc>
        <w:tc>
          <w:tcPr>
            <w:tcW w:w="492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proofErr w:type="gram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Non sono</w:t>
            </w:r>
            <w:proofErr w:type="gram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presenti annunci nei Servizi principali. Nei Servizi principali come in quelli aggiuntivi, i Dati dei clienti </w:t>
            </w:r>
            <w:proofErr w:type="gram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non vengono</w:t>
            </w:r>
            <w:proofErr w:type="gram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mai util</w:t>
            </w: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izzati a scopi di pubblicità.</w:t>
            </w:r>
          </w:p>
        </w:tc>
        <w:tc>
          <w:tcPr>
            <w:tcW w:w="339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I Servizi aggiuntivi possono contenere annunci pubblicitari. Per gli utenti di G Suite for </w:t>
            </w:r>
            <w:proofErr w:type="spell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Education</w:t>
            </w:r>
            <w:proofErr w:type="spell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delle scuole primarie e secondarie, Google </w:t>
            </w:r>
            <w:proofErr w:type="gram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non utilizza</w:t>
            </w:r>
            <w:proofErr w:type="gram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alcuna informazione personale (o associata a un account Google) per d</w:t>
            </w: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efinire il target degli annunci. </w:t>
            </w:r>
          </w:p>
        </w:tc>
      </w:tr>
      <w:tr w:rsidR="00E02859">
        <w:tc>
          <w:tcPr>
            <w:tcW w:w="1676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Sicurezza</w:t>
            </w:r>
          </w:p>
        </w:tc>
        <w:tc>
          <w:tcPr>
            <w:tcW w:w="492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E6E6E6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I Servizi principali sono inclusi nei controlli di sicurezza e nelle certificazioni di G Suite (ISO 27001, SOC 2 e SOC 3).</w:t>
            </w:r>
          </w:p>
        </w:tc>
        <w:tc>
          <w:tcPr>
            <w:tcW w:w="339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E6E6E6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Tutti i Servizi aggiuntivi rispettano gli elevati standard di Google nel campo della </w:t>
            </w:r>
            <w:hyperlink r:id="rId21" w:anchor="infosecurity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sicurezza delle informazioni</w:t>
              </w:r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.</w:t>
            </w:r>
          </w:p>
        </w:tc>
      </w:tr>
      <w:tr w:rsidR="00E02859">
        <w:tc>
          <w:tcPr>
            <w:tcW w:w="1676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1F3F4"/>
            <w:tcMar>
              <w:top w:w="60" w:type="dxa"/>
              <w:left w:w="180" w:type="dxa"/>
              <w:bottom w:w="60" w:type="dxa"/>
              <w:right w:w="180" w:type="dxa"/>
            </w:tcMar>
            <w:vAlign w:val="bottom"/>
          </w:tcPr>
          <w:p w:rsidR="00E02859" w:rsidRDefault="00F14779">
            <w:pP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202124"/>
                <w:sz w:val="21"/>
                <w:szCs w:val="21"/>
              </w:rPr>
              <w:t>Limiti di condivisione</w:t>
            </w:r>
          </w:p>
        </w:tc>
        <w:tc>
          <w:tcPr>
            <w:tcW w:w="492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Google </w:t>
            </w:r>
            <w:proofErr w:type="gram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non condivide</w:t>
            </w:r>
            <w:proofErr w:type="gram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i Dati dei clienti contenuti nei Servizi principali con terze parti, tranne nei pochi casi </w:t>
            </w:r>
            <w:hyperlink r:id="rId22" w:anchor="nosharing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specificati nella nostra Informativa sulla privacy</w:t>
              </w:r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(ovvero dietro consenso del Cliente o nei casi previsti dalla legge). Le disposizioni contrattuali in materia di riservatezza limitan</w:t>
            </w: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o inoltre i modi in cui i Dati dei clienti contenuti nei Servizi principali possono essere condivisi con terze parti.</w:t>
            </w:r>
          </w:p>
        </w:tc>
        <w:tc>
          <w:tcPr>
            <w:tcW w:w="3393" w:type="dxa"/>
            <w:tcBorders>
              <w:top w:val="single" w:sz="6" w:space="0" w:color="DADCE0"/>
              <w:left w:val="single" w:sz="6" w:space="0" w:color="DADCE0"/>
              <w:bottom w:val="single" w:sz="6" w:space="0" w:color="DADCE0"/>
              <w:right w:val="single" w:sz="6" w:space="0" w:color="DADCE0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E02859" w:rsidRDefault="00F14779">
            <w:pP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Google </w:t>
            </w:r>
            <w:proofErr w:type="gramStart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non condivide</w:t>
            </w:r>
            <w:proofErr w:type="gramEnd"/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 xml:space="preserve"> le informazioni personali con terze parti, tranne nei pochi casi </w:t>
            </w:r>
            <w:hyperlink r:id="rId23" w:anchor="nosharing">
              <w:r>
                <w:rPr>
                  <w:rFonts w:ascii="Helvetica Neue" w:eastAsia="Helvetica Neue" w:hAnsi="Helvetica Neue" w:cs="Helvetica Neue"/>
                  <w:color w:val="7759AE"/>
                  <w:sz w:val="21"/>
                  <w:szCs w:val="21"/>
                  <w:u w:val="single"/>
                </w:rPr>
                <w:t>specificati dalla nostra Informativa sulla privacy</w:t>
              </w:r>
            </w:hyperlink>
            <w:r>
              <w:rPr>
                <w:rFonts w:ascii="Helvetica Neue" w:eastAsia="Helvetica Neue" w:hAnsi="Helvetica Neue" w:cs="Helvetica Neue"/>
                <w:color w:val="3C4043"/>
                <w:sz w:val="21"/>
                <w:szCs w:val="21"/>
              </w:rPr>
              <w:t>(ovvero dietro consenso del Cliente o nei casi previsti dalla legge).</w:t>
            </w:r>
          </w:p>
        </w:tc>
      </w:tr>
    </w:tbl>
    <w:p w:rsidR="00E02859" w:rsidRPr="00F14779" w:rsidRDefault="00E02859" w:rsidP="00F14779">
      <w:bookmarkStart w:id="1" w:name="_GoBack"/>
      <w:bookmarkEnd w:id="1"/>
    </w:p>
    <w:sectPr w:rsidR="00E02859" w:rsidRPr="00F14779">
      <w:headerReference w:type="default" r:id="rId24"/>
      <w:footerReference w:type="default" r:id="rId25"/>
      <w:headerReference w:type="first" r:id="rId26"/>
      <w:type w:val="continuous"/>
      <w:pgSz w:w="11900" w:h="16840"/>
      <w:pgMar w:top="851" w:right="1134" w:bottom="851" w:left="1134" w:header="720" w:footer="720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4779">
      <w:r>
        <w:separator/>
      </w:r>
    </w:p>
  </w:endnote>
  <w:endnote w:type="continuationSeparator" w:id="0">
    <w:p w:rsidR="00000000" w:rsidRDefault="00F1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859" w:rsidRDefault="00F147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Cambria"/>
        <w:color w:val="000000"/>
      </w:rPr>
    </w:pPr>
    <w:r>
      <w:rPr>
        <w:rFonts w:eastAsia="Cambria"/>
        <w:color w:val="000000"/>
      </w:rPr>
      <w:fldChar w:fldCharType="begin"/>
    </w:r>
    <w:r>
      <w:rPr>
        <w:rFonts w:eastAsia="Cambria"/>
        <w:color w:val="000000"/>
      </w:rPr>
      <w:instrText>PAGE</w:instrText>
    </w:r>
    <w:r w:rsidR="00A617E4">
      <w:rPr>
        <w:rFonts w:eastAsia="Cambria"/>
        <w:color w:val="000000"/>
      </w:rPr>
      <w:fldChar w:fldCharType="separate"/>
    </w:r>
    <w:r>
      <w:rPr>
        <w:rFonts w:eastAsia="Cambria"/>
        <w:noProof/>
        <w:color w:val="000000"/>
      </w:rPr>
      <w:t>1</w:t>
    </w:r>
    <w:r>
      <w:rPr>
        <w:rFonts w:eastAsia="Cambria"/>
        <w:color w:val="000000"/>
      </w:rPr>
      <w:fldChar w:fldCharType="end"/>
    </w:r>
  </w:p>
  <w:p w:rsidR="00E02859" w:rsidRDefault="00E02859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4779">
      <w:r>
        <w:separator/>
      </w:r>
    </w:p>
  </w:footnote>
  <w:footnote w:type="continuationSeparator" w:id="0">
    <w:p w:rsidR="00000000" w:rsidRDefault="00F1477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779" w:rsidRDefault="00F14779" w:rsidP="00F14779">
    <w:pPr>
      <w:rPr>
        <w:rFonts w:eastAsia="Times New Roman" w:cs="Times New Roman"/>
      </w:rPr>
    </w:pPr>
  </w:p>
  <w:tbl>
    <w:tblPr>
      <w:tblW w:w="0" w:type="auto"/>
      <w:jc w:val="center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181"/>
      <w:gridCol w:w="7184"/>
      <w:gridCol w:w="1483"/>
    </w:tblGrid>
    <w:tr w:rsidR="00F14779" w:rsidTr="00F14779">
      <w:trPr>
        <w:trHeight w:val="2252"/>
        <w:jc w:val="center"/>
      </w:trPr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14779" w:rsidRDefault="00F14779">
          <w:pPr>
            <w:spacing w:after="240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br/>
          </w:r>
          <w:r>
            <w:rPr>
              <w:rFonts w:eastAsia="Times New Roman" w:cs="Times New Roman"/>
            </w:rPr>
            <w:br/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Helvetica" w:hAnsi="Helvetica"/>
              <w:b/>
              <w:bCs/>
              <w:noProof/>
              <w:color w:val="000000"/>
              <w:bdr w:val="none" w:sz="0" w:space="0" w:color="auto" w:frame="1"/>
            </w:rPr>
            <w:drawing>
              <wp:inline distT="0" distB="0" distL="0" distR="0" wp14:anchorId="1EA9C403" wp14:editId="71D15B50">
                <wp:extent cx="812800" cy="876300"/>
                <wp:effectExtent l="0" t="0" r="0" b="12700"/>
                <wp:docPr id="7" name="Immagine 7" descr="https://lh3.googleusercontent.com/Bv6GBKNH21xvqMUdjzRPSRkHClPUm_lKGClAai__8_vcoUHjKzlGcW5h9Or9_FjxrinvI9YrkFneqhv5ncKDDBqjY2_55g7ygZpgT6yu_JyycWrPY3K6Jm0evAuodS-doTsk9m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s://lh3.googleusercontent.com/Bv6GBKNH21xvqMUdjzRPSRkHClPUm_lKGClAai__8_vcoUHjKzlGcW5h9Or9_FjxrinvI9YrkFneqhv5ncKDDBqjY2_55g7ygZpgT6yu_JyycWrPY3K6Jm0evAuodS-doTsk9m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8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14779" w:rsidRDefault="00F14779">
          <w:pPr>
            <w:pStyle w:val="NormaleWeb"/>
            <w:spacing w:before="0" w:beforeAutospacing="0" w:after="0" w:afterAutospacing="0"/>
            <w:rPr>
              <w:rFonts w:eastAsia="Cambria"/>
            </w:rPr>
          </w:pPr>
          <w:r>
            <w:rPr>
              <w:rFonts w:ascii="Book Antiqua" w:hAnsi="Book Antiqua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07A8FD0F" wp14:editId="7900D8A0">
                <wp:extent cx="5854700" cy="952500"/>
                <wp:effectExtent l="0" t="0" r="12700" b="12700"/>
                <wp:docPr id="8" name="Immagine 8" descr="https://lh4.googleusercontent.com/V5qs1gKJCJv-gb6O6Ihv8t1Kl3J-8eLjDhcrGxZ5mR43CKUQxY1LEIfmWp9vV5R8R_n_-4lfixUW3t055yr0B4U9P85sOE8vOOXY4uK-HLrY43Dl7QmxlVf3-jtdqlmhCPA0jV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s://lh4.googleusercontent.com/V5qs1gKJCJv-gb6O6Ihv8t1Kl3J-8eLjDhcrGxZ5mR43CKUQxY1LEIfmWp9vV5R8R_n_-4lfixUW3t055yr0B4U9P85sOE8vOOXY4uK-HLrY43Dl7QmxlVf3-jtdqlmhCPA0jV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547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b/>
              <w:bCs/>
              <w:i/>
              <w:iCs/>
              <w:color w:val="000000"/>
              <w:sz w:val="28"/>
              <w:szCs w:val="28"/>
            </w:rPr>
            <w:t>ISTITUTO D’ISTRUZIONE SUPERIORE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b/>
              <w:bCs/>
              <w:i/>
              <w:iCs/>
              <w:color w:val="000000"/>
              <w:sz w:val="28"/>
              <w:szCs w:val="28"/>
            </w:rPr>
            <w:t> “CARLO PIAGGIA”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color w:val="000000"/>
            </w:rPr>
            <w:t>Amministrazione Finanza e Marketing / Sistemi Informativi Aziendali / Turismo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color w:val="000000"/>
            </w:rPr>
            <w:t>Liceo Scientifico Sportivo / Liceo Artistico Audiovisivo e Multimediale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color w:val="000000"/>
            </w:rPr>
            <w:t>Corso serale Amministrazione Finanza e Marketing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Via </w:t>
          </w:r>
          <w:proofErr w:type="spellStart"/>
          <w:r>
            <w:rPr>
              <w:rFonts w:ascii="Times New Roman" w:hAnsi="Times New Roman"/>
              <w:color w:val="000000"/>
              <w:sz w:val="16"/>
              <w:szCs w:val="16"/>
            </w:rPr>
            <w:t>Giannessi</w:t>
          </w:r>
          <w:proofErr w:type="spellEnd"/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, 5 - 55049 Viareggio (Lu)  </w:t>
          </w:r>
          <w:r>
            <w:rPr>
              <w:rStyle w:val="apple-tab-span"/>
              <w:rFonts w:ascii="Times New Roman" w:hAnsi="Times New Roman"/>
              <w:color w:val="000000"/>
              <w:sz w:val="16"/>
              <w:szCs w:val="16"/>
            </w:rPr>
            <w:tab/>
          </w:r>
          <w:proofErr w:type="spellStart"/>
          <w:r>
            <w:rPr>
              <w:rFonts w:ascii="Times New Roman" w:hAnsi="Times New Roman"/>
              <w:color w:val="000000"/>
              <w:sz w:val="16"/>
              <w:szCs w:val="16"/>
            </w:rPr>
            <w:t>Tel</w:t>
          </w:r>
          <w:proofErr w:type="spellEnd"/>
          <w:r>
            <w:rPr>
              <w:rFonts w:ascii="Times New Roman" w:hAnsi="Times New Roman"/>
              <w:color w:val="000000"/>
              <w:sz w:val="16"/>
              <w:szCs w:val="16"/>
            </w:rPr>
            <w:t>: 0584/38561   Fax: 0584/3856250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b/>
              <w:bCs/>
              <w:color w:val="000000"/>
              <w:sz w:val="16"/>
              <w:szCs w:val="16"/>
            </w:rPr>
            <w:t xml:space="preserve">Cod. </w:t>
          </w:r>
          <w:proofErr w:type="spellStart"/>
          <w:r>
            <w:rPr>
              <w:rFonts w:ascii="Times New Roman" w:hAnsi="Times New Roman"/>
              <w:b/>
              <w:bCs/>
              <w:color w:val="000000"/>
              <w:sz w:val="16"/>
              <w:szCs w:val="16"/>
            </w:rPr>
            <w:t>Mecc</w:t>
          </w:r>
          <w:proofErr w:type="spellEnd"/>
          <w:r>
            <w:rPr>
              <w:rFonts w:ascii="Times New Roman" w:hAnsi="Times New Roman"/>
              <w:b/>
              <w:bCs/>
              <w:color w:val="000000"/>
              <w:sz w:val="16"/>
              <w:szCs w:val="16"/>
            </w:rPr>
            <w:t>. LUIS023005</w:t>
          </w: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       </w:t>
          </w:r>
          <w:proofErr w:type="spellStart"/>
          <w:r>
            <w:rPr>
              <w:rFonts w:ascii="Times New Roman" w:hAnsi="Times New Roman"/>
              <w:color w:val="000000"/>
              <w:sz w:val="16"/>
              <w:szCs w:val="16"/>
            </w:rPr>
            <w:t>Cod.Fisc</w:t>
          </w:r>
          <w:proofErr w:type="spellEnd"/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 91048190465</w:t>
          </w:r>
        </w:p>
        <w:p w:rsidR="00F14779" w:rsidRDefault="00F14779">
          <w:pPr>
            <w:pStyle w:val="NormaleWeb"/>
            <w:spacing w:before="0" w:beforeAutospacing="0" w:after="0" w:afterAutospacing="0"/>
            <w:jc w:val="center"/>
          </w:pPr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e-mail :  </w:t>
          </w:r>
          <w:hyperlink r:id="rId3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</w:rPr>
              <w:t>luis023005@istruzione.it</w:t>
            </w:r>
          </w:hyperlink>
          <w:r>
            <w:rPr>
              <w:rFonts w:ascii="Times New Roman" w:hAnsi="Times New Roman"/>
              <w:color w:val="000000"/>
              <w:sz w:val="16"/>
              <w:szCs w:val="16"/>
            </w:rPr>
            <w:t xml:space="preserve"> -  </w:t>
          </w:r>
          <w:hyperlink r:id="rId4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</w:rPr>
              <w:t>luis023005@pec.istruzione.it</w:t>
            </w:r>
          </w:hyperlink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14779" w:rsidRDefault="00F14779">
          <w:pPr>
            <w:rPr>
              <w:rFonts w:ascii="Times" w:eastAsia="Times New Roman" w:hAnsi="Times" w:cs="Times New Roman"/>
            </w:rPr>
          </w:pPr>
          <w:r>
            <w:rPr>
              <w:rFonts w:eastAsia="Times New Roman" w:cs="Times New Roman"/>
            </w:rPr>
            <w:br/>
          </w:r>
          <w:r>
            <w:rPr>
              <w:rFonts w:eastAsia="Times New Roman" w:cs="Times New Roman"/>
              <w:noProof/>
              <w:bdr w:val="none" w:sz="0" w:space="0" w:color="auto" w:frame="1"/>
              <w:lang w:eastAsia="it-IT"/>
            </w:rPr>
            <w:drawing>
              <wp:inline distT="0" distB="0" distL="0" distR="0" wp14:anchorId="30836A76" wp14:editId="3C97FFEB">
                <wp:extent cx="1066800" cy="1041400"/>
                <wp:effectExtent l="0" t="0" r="0" b="0"/>
                <wp:docPr id="9" name="Immagine 9" descr="https://lh6.googleusercontent.com/i_mOrHp6SxK5C_2Ri1hLBAf7vSf2eTX99lblQC1qYvf2XcrXBgYR9hEuKZivpGODKB0VSvH4ueIaR700f3nrXSlBYVAVX-ihAc3r614cIynFmHmtzVy5up3O9uh06sSNKYib_R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https://lh6.googleusercontent.com/i_mOrHp6SxK5C_2Ri1hLBAf7vSf2eTX99lblQC1qYvf2XcrXBgYR9hEuKZivpGODKB0VSvH4ueIaR700f3nrXSlBYVAVX-ihAc3r614cIynFmHmtzVy5up3O9uh06sSNKYib_R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617E4" w:rsidRDefault="00A617E4" w:rsidP="00A617E4">
    <w:pPr>
      <w:rPr>
        <w:rFonts w:eastAsia="Times New Roman" w:cs="Times New Roman"/>
      </w:rPr>
    </w:pPr>
  </w:p>
  <w:p w:rsidR="00E02859" w:rsidRDefault="00E02859">
    <w:pPr>
      <w:jc w:val="center"/>
      <w:rPr>
        <w:rFonts w:ascii="Arial" w:eastAsia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859" w:rsidRDefault="00F14779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carta intestata della scuola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0DEF"/>
    <w:multiLevelType w:val="multilevel"/>
    <w:tmpl w:val="82127C24"/>
    <w:lvl w:ilvl="0">
      <w:start w:val="1"/>
      <w:numFmt w:val="bullet"/>
      <w:lvlText w:val="-"/>
      <w:lvlJc w:val="left"/>
      <w:pPr>
        <w:ind w:left="396" w:hanging="284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•"/>
      <w:lvlJc w:val="left"/>
      <w:pPr>
        <w:ind w:left="1344" w:hanging="284"/>
      </w:pPr>
    </w:lvl>
    <w:lvl w:ilvl="2">
      <w:start w:val="1"/>
      <w:numFmt w:val="bullet"/>
      <w:lvlText w:val="•"/>
      <w:lvlJc w:val="left"/>
      <w:pPr>
        <w:ind w:left="2292" w:hanging="284"/>
      </w:pPr>
    </w:lvl>
    <w:lvl w:ilvl="3">
      <w:start w:val="1"/>
      <w:numFmt w:val="bullet"/>
      <w:lvlText w:val="•"/>
      <w:lvlJc w:val="left"/>
      <w:pPr>
        <w:ind w:left="3241" w:hanging="283"/>
      </w:pPr>
    </w:lvl>
    <w:lvl w:ilvl="4">
      <w:start w:val="1"/>
      <w:numFmt w:val="bullet"/>
      <w:lvlText w:val="•"/>
      <w:lvlJc w:val="left"/>
      <w:pPr>
        <w:ind w:left="4189" w:hanging="284"/>
      </w:pPr>
    </w:lvl>
    <w:lvl w:ilvl="5">
      <w:start w:val="1"/>
      <w:numFmt w:val="bullet"/>
      <w:lvlText w:val="•"/>
      <w:lvlJc w:val="left"/>
      <w:pPr>
        <w:ind w:left="5138" w:hanging="284"/>
      </w:pPr>
    </w:lvl>
    <w:lvl w:ilvl="6">
      <w:start w:val="1"/>
      <w:numFmt w:val="bullet"/>
      <w:lvlText w:val="•"/>
      <w:lvlJc w:val="left"/>
      <w:pPr>
        <w:ind w:left="6086" w:hanging="284"/>
      </w:pPr>
    </w:lvl>
    <w:lvl w:ilvl="7">
      <w:start w:val="1"/>
      <w:numFmt w:val="bullet"/>
      <w:lvlText w:val="•"/>
      <w:lvlJc w:val="left"/>
      <w:pPr>
        <w:ind w:left="7034" w:hanging="284"/>
      </w:pPr>
    </w:lvl>
    <w:lvl w:ilvl="8">
      <w:start w:val="1"/>
      <w:numFmt w:val="bullet"/>
      <w:lvlText w:val="•"/>
      <w:lvlJc w:val="left"/>
      <w:pPr>
        <w:ind w:left="7983" w:hanging="284"/>
      </w:pPr>
    </w:lvl>
  </w:abstractNum>
  <w:abstractNum w:abstractNumId="1">
    <w:nsid w:val="26513647"/>
    <w:multiLevelType w:val="multilevel"/>
    <w:tmpl w:val="DFFAFCAE"/>
    <w:lvl w:ilvl="0">
      <w:start w:val="1"/>
      <w:numFmt w:val="bullet"/>
      <w:lvlText w:val="-"/>
      <w:lvlJc w:val="left"/>
      <w:pPr>
        <w:ind w:left="396" w:hanging="284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•"/>
      <w:lvlJc w:val="left"/>
      <w:pPr>
        <w:ind w:left="455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•"/>
      <w:lvlJc w:val="left"/>
      <w:pPr>
        <w:ind w:left="1503" w:hanging="284"/>
      </w:pPr>
    </w:lvl>
    <w:lvl w:ilvl="3">
      <w:start w:val="1"/>
      <w:numFmt w:val="bullet"/>
      <w:lvlText w:val="•"/>
      <w:lvlJc w:val="left"/>
      <w:pPr>
        <w:ind w:left="2550" w:hanging="284"/>
      </w:pPr>
    </w:lvl>
    <w:lvl w:ilvl="4">
      <w:start w:val="1"/>
      <w:numFmt w:val="bullet"/>
      <w:lvlText w:val="•"/>
      <w:lvlJc w:val="left"/>
      <w:pPr>
        <w:ind w:left="3597" w:hanging="284"/>
      </w:pPr>
    </w:lvl>
    <w:lvl w:ilvl="5">
      <w:start w:val="1"/>
      <w:numFmt w:val="bullet"/>
      <w:lvlText w:val="•"/>
      <w:lvlJc w:val="left"/>
      <w:pPr>
        <w:ind w:left="4644" w:hanging="284"/>
      </w:pPr>
    </w:lvl>
    <w:lvl w:ilvl="6">
      <w:start w:val="1"/>
      <w:numFmt w:val="bullet"/>
      <w:lvlText w:val="•"/>
      <w:lvlJc w:val="left"/>
      <w:pPr>
        <w:ind w:left="5691" w:hanging="284"/>
      </w:pPr>
    </w:lvl>
    <w:lvl w:ilvl="7">
      <w:start w:val="1"/>
      <w:numFmt w:val="bullet"/>
      <w:lvlText w:val="•"/>
      <w:lvlJc w:val="left"/>
      <w:pPr>
        <w:ind w:left="6738" w:hanging="284"/>
      </w:pPr>
    </w:lvl>
    <w:lvl w:ilvl="8">
      <w:start w:val="1"/>
      <w:numFmt w:val="bullet"/>
      <w:lvlText w:val="•"/>
      <w:lvlJc w:val="left"/>
      <w:pPr>
        <w:ind w:left="7785" w:hanging="284"/>
      </w:pPr>
    </w:lvl>
  </w:abstractNum>
  <w:abstractNum w:abstractNumId="2">
    <w:nsid w:val="44AD6677"/>
    <w:multiLevelType w:val="multilevel"/>
    <w:tmpl w:val="7BBEBAA2"/>
    <w:lvl w:ilvl="0">
      <w:start w:val="1"/>
      <w:numFmt w:val="bullet"/>
      <w:lvlText w:val="●"/>
      <w:lvlJc w:val="left"/>
      <w:pPr>
        <w:ind w:left="456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○"/>
      <w:lvlJc w:val="left"/>
      <w:pPr>
        <w:ind w:left="875" w:hanging="418"/>
      </w:pPr>
      <w:rPr>
        <w:rFonts w:ascii="Noto Sans Symbols" w:eastAsia="Noto Sans Symbols" w:hAnsi="Noto Sans Symbols" w:cs="Noto Sans Symbols"/>
        <w:b/>
        <w:sz w:val="20"/>
        <w:szCs w:val="20"/>
      </w:rPr>
    </w:lvl>
    <w:lvl w:ilvl="2">
      <w:start w:val="1"/>
      <w:numFmt w:val="bullet"/>
      <w:lvlText w:val="■"/>
      <w:lvlJc w:val="left"/>
      <w:pPr>
        <w:ind w:left="880" w:hanging="418"/>
      </w:pPr>
    </w:lvl>
    <w:lvl w:ilvl="3">
      <w:start w:val="1"/>
      <w:numFmt w:val="bullet"/>
      <w:lvlText w:val="●"/>
      <w:lvlJc w:val="left"/>
      <w:pPr>
        <w:ind w:left="2018" w:hanging="418"/>
      </w:pPr>
    </w:lvl>
    <w:lvl w:ilvl="4">
      <w:start w:val="1"/>
      <w:numFmt w:val="bullet"/>
      <w:lvlText w:val="○"/>
      <w:lvlJc w:val="left"/>
      <w:pPr>
        <w:ind w:left="3155" w:hanging="418"/>
      </w:pPr>
    </w:lvl>
    <w:lvl w:ilvl="5">
      <w:start w:val="1"/>
      <w:numFmt w:val="bullet"/>
      <w:lvlText w:val="■"/>
      <w:lvlJc w:val="left"/>
      <w:pPr>
        <w:ind w:left="4293" w:hanging="418"/>
      </w:pPr>
    </w:lvl>
    <w:lvl w:ilvl="6">
      <w:start w:val="1"/>
      <w:numFmt w:val="bullet"/>
      <w:lvlText w:val="●"/>
      <w:lvlJc w:val="left"/>
      <w:pPr>
        <w:ind w:left="5430" w:hanging="418"/>
      </w:pPr>
    </w:lvl>
    <w:lvl w:ilvl="7">
      <w:start w:val="1"/>
      <w:numFmt w:val="bullet"/>
      <w:lvlText w:val="○"/>
      <w:lvlJc w:val="left"/>
      <w:pPr>
        <w:ind w:left="6567" w:hanging="417"/>
      </w:pPr>
    </w:lvl>
    <w:lvl w:ilvl="8">
      <w:start w:val="1"/>
      <w:numFmt w:val="bullet"/>
      <w:lvlText w:val="■"/>
      <w:lvlJc w:val="left"/>
      <w:pPr>
        <w:ind w:left="7705" w:hanging="418"/>
      </w:pPr>
    </w:lvl>
  </w:abstractNum>
  <w:abstractNum w:abstractNumId="3">
    <w:nsid w:val="77D15CCC"/>
    <w:multiLevelType w:val="multilevel"/>
    <w:tmpl w:val="8F86A5F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02859"/>
    <w:rsid w:val="00A617E4"/>
    <w:rsid w:val="00E02859"/>
    <w:rsid w:val="00F1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5E5B"/>
    <w:rPr>
      <w:rFonts w:eastAsiaTheme="minorHAnsi"/>
      <w:lang w:eastAsia="en-US"/>
    </w:rPr>
  </w:style>
  <w:style w:type="paragraph" w:styleId="Titolo1">
    <w:name w:val="heading 1"/>
    <w:basedOn w:val="normal"/>
    <w:next w:val="normal"/>
    <w:pPr>
      <w:ind w:left="236"/>
      <w:outlineLvl w:val="0"/>
    </w:pPr>
    <w:rPr>
      <w:rFonts w:ascii="Verdana" w:eastAsia="Verdana" w:hAnsi="Verdana" w:cs="Verdana"/>
      <w:sz w:val="28"/>
      <w:szCs w:val="28"/>
    </w:rPr>
  </w:style>
  <w:style w:type="paragraph" w:styleId="Titolo2">
    <w:name w:val="heading 2"/>
    <w:basedOn w:val="normal"/>
    <w:next w:val="normal"/>
    <w:pPr>
      <w:outlineLvl w:val="1"/>
    </w:pPr>
    <w:rPr>
      <w:rFonts w:ascii="Arial" w:eastAsia="Arial" w:hAnsi="Arial" w:cs="Arial"/>
      <w:sz w:val="24"/>
      <w:szCs w:val="24"/>
    </w:rPr>
  </w:style>
  <w:style w:type="paragraph" w:styleId="Titolo3">
    <w:name w:val="heading 3"/>
    <w:basedOn w:val="normal"/>
    <w:next w:val="normal"/>
    <w:pPr>
      <w:ind w:left="242"/>
      <w:outlineLvl w:val="2"/>
    </w:pPr>
    <w:rPr>
      <w:rFonts w:ascii="Garamond" w:eastAsia="Garamond" w:hAnsi="Garamond" w:cs="Garamond"/>
      <w:b/>
    </w:rPr>
  </w:style>
  <w:style w:type="paragraph" w:styleId="Titolo4">
    <w:name w:val="heading 4"/>
    <w:basedOn w:val="normal"/>
    <w:next w:val="normal"/>
    <w:pPr>
      <w:spacing w:before="118"/>
      <w:ind w:left="112"/>
      <w:outlineLvl w:val="3"/>
    </w:pPr>
    <w:rPr>
      <w:rFonts w:ascii="Garamond" w:eastAsia="Garamond" w:hAnsi="Garamond" w:cs="Garamond"/>
      <w:b/>
      <w:sz w:val="20"/>
      <w:szCs w:val="20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3C5E5B"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C5E5B"/>
    <w:pPr>
      <w:ind w:left="112"/>
    </w:pPr>
    <w:rPr>
      <w:rFonts w:ascii="Garamond" w:eastAsia="Garamond" w:hAnsi="Garamond"/>
      <w:sz w:val="20"/>
      <w:szCs w:val="20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3C5E5B"/>
    <w:rPr>
      <w:rFonts w:ascii="Garamond" w:eastAsia="Garamond" w:hAnsi="Garamond"/>
      <w:sz w:val="20"/>
      <w:szCs w:val="20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3C5E5B"/>
    <w:pPr>
      <w:ind w:left="236"/>
      <w:outlineLvl w:val="1"/>
    </w:pPr>
    <w:rPr>
      <w:rFonts w:ascii="Verdana" w:eastAsia="Verdana" w:hAnsi="Verdana"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3C5E5B"/>
    <w:pPr>
      <w:outlineLvl w:val="2"/>
    </w:pPr>
    <w:rPr>
      <w:rFonts w:ascii="Arial" w:eastAsia="Arial" w:hAnsi="Arial"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3C5E5B"/>
    <w:pPr>
      <w:ind w:left="242"/>
      <w:outlineLvl w:val="3"/>
    </w:pPr>
    <w:rPr>
      <w:rFonts w:ascii="Garamond" w:eastAsia="Garamond" w:hAnsi="Garamond"/>
      <w:b/>
      <w:bCs/>
    </w:rPr>
  </w:style>
  <w:style w:type="paragraph" w:customStyle="1" w:styleId="Heading4">
    <w:name w:val="Heading 4"/>
    <w:basedOn w:val="Normale"/>
    <w:uiPriority w:val="1"/>
    <w:qFormat/>
    <w:rsid w:val="003C5E5B"/>
    <w:pPr>
      <w:spacing w:before="118"/>
      <w:ind w:left="112"/>
      <w:outlineLvl w:val="4"/>
    </w:pPr>
    <w:rPr>
      <w:rFonts w:ascii="Garamond" w:eastAsia="Garamond" w:hAnsi="Garamond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C5E5B"/>
  </w:style>
  <w:style w:type="paragraph" w:customStyle="1" w:styleId="TableParagraph">
    <w:name w:val="Table Paragraph"/>
    <w:basedOn w:val="Normale"/>
    <w:uiPriority w:val="1"/>
    <w:qFormat/>
    <w:rsid w:val="003C5E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E5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C5E5B"/>
    <w:rPr>
      <w:rFonts w:ascii="Lucida Grande" w:eastAsiaTheme="minorHAnsi" w:hAnsi="Lucida Grande" w:cs="Lucida Grande"/>
      <w:sz w:val="18"/>
      <w:szCs w:val="18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C5E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C5E5B"/>
    <w:rPr>
      <w:rFonts w:eastAsiaTheme="minorHAns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C5E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C5E5B"/>
    <w:rPr>
      <w:rFonts w:eastAsiaTheme="minorHAnsi"/>
      <w:sz w:val="22"/>
      <w:szCs w:val="22"/>
      <w:lang w:val="en-US" w:eastAsia="en-US"/>
    </w:rPr>
  </w:style>
  <w:style w:type="character" w:styleId="Collegamentoipertestuale">
    <w:name w:val="Hyperlink"/>
    <w:basedOn w:val="Caratterepredefinitoparagrafo"/>
    <w:uiPriority w:val="99"/>
    <w:unhideWhenUsed/>
    <w:rsid w:val="003C5E5B"/>
    <w:rPr>
      <w:color w:val="0000FF" w:themeColor="hyperlink"/>
      <w:u w:val="single"/>
    </w:rPr>
  </w:style>
  <w:style w:type="table" w:styleId="Sfondochiaro-Colore1">
    <w:name w:val="Light Shading Accent 1"/>
    <w:basedOn w:val="Tabellanormale"/>
    <w:uiPriority w:val="60"/>
    <w:rsid w:val="00EA1C94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atterepredefinitoparagrafo"/>
    <w:uiPriority w:val="99"/>
    <w:semiHidden/>
    <w:unhideWhenUsed/>
    <w:rsid w:val="00F16B07"/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A617E4"/>
    <w:pPr>
      <w:widowControl/>
      <w:spacing w:before="100" w:beforeAutospacing="1" w:after="100" w:afterAutospacing="1"/>
    </w:pPr>
    <w:rPr>
      <w:rFonts w:ascii="Times" w:eastAsia="Calibri" w:hAnsi="Times" w:cs="Times New Roman"/>
      <w:sz w:val="20"/>
      <w:szCs w:val="20"/>
      <w:lang w:eastAsia="it-IT"/>
    </w:rPr>
  </w:style>
  <w:style w:type="character" w:customStyle="1" w:styleId="apple-tab-span">
    <w:name w:val="apple-tab-span"/>
    <w:basedOn w:val="Caratterepredefinitoparagrafo"/>
    <w:rsid w:val="00A617E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5E5B"/>
    <w:rPr>
      <w:rFonts w:eastAsiaTheme="minorHAnsi"/>
      <w:lang w:eastAsia="en-US"/>
    </w:rPr>
  </w:style>
  <w:style w:type="paragraph" w:styleId="Titolo1">
    <w:name w:val="heading 1"/>
    <w:basedOn w:val="normal"/>
    <w:next w:val="normal"/>
    <w:pPr>
      <w:ind w:left="236"/>
      <w:outlineLvl w:val="0"/>
    </w:pPr>
    <w:rPr>
      <w:rFonts w:ascii="Verdana" w:eastAsia="Verdana" w:hAnsi="Verdana" w:cs="Verdana"/>
      <w:sz w:val="28"/>
      <w:szCs w:val="28"/>
    </w:rPr>
  </w:style>
  <w:style w:type="paragraph" w:styleId="Titolo2">
    <w:name w:val="heading 2"/>
    <w:basedOn w:val="normal"/>
    <w:next w:val="normal"/>
    <w:pPr>
      <w:outlineLvl w:val="1"/>
    </w:pPr>
    <w:rPr>
      <w:rFonts w:ascii="Arial" w:eastAsia="Arial" w:hAnsi="Arial" w:cs="Arial"/>
      <w:sz w:val="24"/>
      <w:szCs w:val="24"/>
    </w:rPr>
  </w:style>
  <w:style w:type="paragraph" w:styleId="Titolo3">
    <w:name w:val="heading 3"/>
    <w:basedOn w:val="normal"/>
    <w:next w:val="normal"/>
    <w:pPr>
      <w:ind w:left="242"/>
      <w:outlineLvl w:val="2"/>
    </w:pPr>
    <w:rPr>
      <w:rFonts w:ascii="Garamond" w:eastAsia="Garamond" w:hAnsi="Garamond" w:cs="Garamond"/>
      <w:b/>
    </w:rPr>
  </w:style>
  <w:style w:type="paragraph" w:styleId="Titolo4">
    <w:name w:val="heading 4"/>
    <w:basedOn w:val="normal"/>
    <w:next w:val="normal"/>
    <w:pPr>
      <w:spacing w:before="118"/>
      <w:ind w:left="112"/>
      <w:outlineLvl w:val="3"/>
    </w:pPr>
    <w:rPr>
      <w:rFonts w:ascii="Garamond" w:eastAsia="Garamond" w:hAnsi="Garamond" w:cs="Garamond"/>
      <w:b/>
      <w:sz w:val="20"/>
      <w:szCs w:val="20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3C5E5B"/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C5E5B"/>
    <w:pPr>
      <w:ind w:left="112"/>
    </w:pPr>
    <w:rPr>
      <w:rFonts w:ascii="Garamond" w:eastAsia="Garamond" w:hAnsi="Garamond"/>
      <w:sz w:val="20"/>
      <w:szCs w:val="20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3C5E5B"/>
    <w:rPr>
      <w:rFonts w:ascii="Garamond" w:eastAsia="Garamond" w:hAnsi="Garamond"/>
      <w:sz w:val="20"/>
      <w:szCs w:val="20"/>
      <w:lang w:val="en-US" w:eastAsia="en-US"/>
    </w:rPr>
  </w:style>
  <w:style w:type="paragraph" w:customStyle="1" w:styleId="Heading1">
    <w:name w:val="Heading 1"/>
    <w:basedOn w:val="Normale"/>
    <w:uiPriority w:val="1"/>
    <w:qFormat/>
    <w:rsid w:val="003C5E5B"/>
    <w:pPr>
      <w:ind w:left="236"/>
      <w:outlineLvl w:val="1"/>
    </w:pPr>
    <w:rPr>
      <w:rFonts w:ascii="Verdana" w:eastAsia="Verdana" w:hAnsi="Verdana"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3C5E5B"/>
    <w:pPr>
      <w:outlineLvl w:val="2"/>
    </w:pPr>
    <w:rPr>
      <w:rFonts w:ascii="Arial" w:eastAsia="Arial" w:hAnsi="Arial"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3C5E5B"/>
    <w:pPr>
      <w:ind w:left="242"/>
      <w:outlineLvl w:val="3"/>
    </w:pPr>
    <w:rPr>
      <w:rFonts w:ascii="Garamond" w:eastAsia="Garamond" w:hAnsi="Garamond"/>
      <w:b/>
      <w:bCs/>
    </w:rPr>
  </w:style>
  <w:style w:type="paragraph" w:customStyle="1" w:styleId="Heading4">
    <w:name w:val="Heading 4"/>
    <w:basedOn w:val="Normale"/>
    <w:uiPriority w:val="1"/>
    <w:qFormat/>
    <w:rsid w:val="003C5E5B"/>
    <w:pPr>
      <w:spacing w:before="118"/>
      <w:ind w:left="112"/>
      <w:outlineLvl w:val="4"/>
    </w:pPr>
    <w:rPr>
      <w:rFonts w:ascii="Garamond" w:eastAsia="Garamond" w:hAnsi="Garamond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C5E5B"/>
  </w:style>
  <w:style w:type="paragraph" w:customStyle="1" w:styleId="TableParagraph">
    <w:name w:val="Table Paragraph"/>
    <w:basedOn w:val="Normale"/>
    <w:uiPriority w:val="1"/>
    <w:qFormat/>
    <w:rsid w:val="003C5E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E5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C5E5B"/>
    <w:rPr>
      <w:rFonts w:ascii="Lucida Grande" w:eastAsiaTheme="minorHAnsi" w:hAnsi="Lucida Grande" w:cs="Lucida Grande"/>
      <w:sz w:val="18"/>
      <w:szCs w:val="18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C5E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C5E5B"/>
    <w:rPr>
      <w:rFonts w:eastAsiaTheme="minorHAns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C5E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C5E5B"/>
    <w:rPr>
      <w:rFonts w:eastAsiaTheme="minorHAnsi"/>
      <w:sz w:val="22"/>
      <w:szCs w:val="22"/>
      <w:lang w:val="en-US" w:eastAsia="en-US"/>
    </w:rPr>
  </w:style>
  <w:style w:type="character" w:styleId="Collegamentoipertestuale">
    <w:name w:val="Hyperlink"/>
    <w:basedOn w:val="Caratterepredefinitoparagrafo"/>
    <w:uiPriority w:val="99"/>
    <w:unhideWhenUsed/>
    <w:rsid w:val="003C5E5B"/>
    <w:rPr>
      <w:color w:val="0000FF" w:themeColor="hyperlink"/>
      <w:u w:val="single"/>
    </w:rPr>
  </w:style>
  <w:style w:type="table" w:styleId="Sfondochiaro-Colore1">
    <w:name w:val="Light Shading Accent 1"/>
    <w:basedOn w:val="Tabellanormale"/>
    <w:uiPriority w:val="60"/>
    <w:rsid w:val="00EA1C94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atterepredefinitoparagrafo"/>
    <w:uiPriority w:val="99"/>
    <w:semiHidden/>
    <w:unhideWhenUsed/>
    <w:rsid w:val="00F16B07"/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A617E4"/>
    <w:pPr>
      <w:widowControl/>
      <w:spacing w:before="100" w:beforeAutospacing="1" w:after="100" w:afterAutospacing="1"/>
    </w:pPr>
    <w:rPr>
      <w:rFonts w:ascii="Times" w:eastAsia="Calibri" w:hAnsi="Times" w:cs="Times New Roman"/>
      <w:sz w:val="20"/>
      <w:szCs w:val="20"/>
      <w:lang w:eastAsia="it-IT"/>
    </w:rPr>
  </w:style>
  <w:style w:type="character" w:customStyle="1" w:styleId="apple-tab-span">
    <w:name w:val="apple-tab-span"/>
    <w:basedOn w:val="Caratterepredefinitoparagrafo"/>
    <w:rsid w:val="00A61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support.google.com/a/answer/6356441?hl=it" TargetMode="External"/><Relationship Id="rId20" Type="http://schemas.openxmlformats.org/officeDocument/2006/relationships/hyperlink" Target="https://support.google.com/a/answer/181865" TargetMode="External"/><Relationship Id="rId21" Type="http://schemas.openxmlformats.org/officeDocument/2006/relationships/hyperlink" Target="https://www.google.com/policies/privacy/" TargetMode="External"/><Relationship Id="rId22" Type="http://schemas.openxmlformats.org/officeDocument/2006/relationships/hyperlink" Target="https://www.google.com/policies/privacy/" TargetMode="External"/><Relationship Id="rId23" Type="http://schemas.openxmlformats.org/officeDocument/2006/relationships/hyperlink" Target="https://www.google.com/policies/privacy/" TargetMode="External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header" Target="header2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hyperlink" Target="mailto:dirigente@piaggia.it" TargetMode="External"/><Relationship Id="rId11" Type="http://schemas.openxmlformats.org/officeDocument/2006/relationships/hyperlink" Target="mailto:luis023005@pec.istruzione.it" TargetMode="External"/><Relationship Id="rId12" Type="http://schemas.openxmlformats.org/officeDocument/2006/relationships/hyperlink" Target="mailto:DPOretescuoleeprivacy@protonmail.com" TargetMode="External"/><Relationship Id="rId13" Type="http://schemas.openxmlformats.org/officeDocument/2006/relationships/hyperlink" Target="http://www.privacyshield.gov/participant?id=a2zt000000001L5AAI" TargetMode="External"/><Relationship Id="rId14" Type="http://schemas.openxmlformats.org/officeDocument/2006/relationships/hyperlink" Target="http://www.privacyshield.gov/participant?id=a2zt000000001L5AAI" TargetMode="External"/><Relationship Id="rId15" Type="http://schemas.openxmlformats.org/officeDocument/2006/relationships/hyperlink" Target="https://www.google.com/work/apps/terms/education_privacy.html" TargetMode="External"/><Relationship Id="rId16" Type="http://schemas.openxmlformats.org/officeDocument/2006/relationships/hyperlink" Target="https://www.google.com/apps/intl/it/terms/education_terms.html" TargetMode="External"/><Relationship Id="rId17" Type="http://schemas.openxmlformats.org/officeDocument/2006/relationships/hyperlink" Target="https://www.google.com/intx/it/work/apps/terms/dpa_terms.html" TargetMode="External"/><Relationship Id="rId18" Type="http://schemas.openxmlformats.org/officeDocument/2006/relationships/hyperlink" Target="https://www.google.com/policies/terms/" TargetMode="External"/><Relationship Id="rId19" Type="http://schemas.openxmlformats.org/officeDocument/2006/relationships/hyperlink" Target="https://www.google.com/policies/privacy/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uis023005@istruzione.it" TargetMode="External"/><Relationship Id="rId4" Type="http://schemas.openxmlformats.org/officeDocument/2006/relationships/hyperlink" Target="mailto:luis023005@pec.istruzione.it" TargetMode="External"/><Relationship Id="rId5" Type="http://schemas.openxmlformats.org/officeDocument/2006/relationships/image" Target="media/image3.jpeg"/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KNmcVvDrNmv62wWOD791JKPXqA==">AMUW2mXpwt6vgugory2VEGbTKgc2zbYNy1SPHGRVkW2LS0j3TWkwFaNCzyYwoOSUZTi6deJScGbz1medWV2DB1ttSi5i+8ZfLRlaAHf5jwepUmnZR3lFtYWMlb6chDHRCHZ0uEsshrJh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2102</Words>
  <Characters>11982</Characters>
  <Application>Microsoft Macintosh Word</Application>
  <DocSecurity>0</DocSecurity>
  <Lines>99</Lines>
  <Paragraphs>28</Paragraphs>
  <ScaleCrop>false</ScaleCrop>
  <Company>ISI PIAGGIA</Company>
  <LinksUpToDate>false</LinksUpToDate>
  <CharactersWithSpaces>14056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LUPOTTO</dc:creator>
  <cp:lastModifiedBy>MARIA ROSARIA MENCACCI</cp:lastModifiedBy>
  <cp:revision>2</cp:revision>
  <dcterms:created xsi:type="dcterms:W3CDTF">2020-12-22T09:07:00Z</dcterms:created>
  <dcterms:modified xsi:type="dcterms:W3CDTF">2020-12-22T09:07:00Z</dcterms:modified>
</cp:coreProperties>
</file>