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9281F" w:rsidTr="00496079">
        <w:tc>
          <w:tcPr>
            <w:tcW w:w="9628" w:type="dxa"/>
          </w:tcPr>
          <w:p w:rsidR="00F9281F" w:rsidRDefault="00F9281F" w:rsidP="00496079">
            <w:pPr>
              <w:rPr>
                <w:rFonts w:cs="Calibri"/>
                <w:sz w:val="28"/>
                <w:szCs w:val="28"/>
              </w:rPr>
            </w:pPr>
          </w:p>
          <w:p w:rsidR="00F9281F" w:rsidRDefault="00F9281F" w:rsidP="00496079">
            <w:pPr>
              <w:jc w:val="center"/>
              <w:rPr>
                <w:rFonts w:cs="Calibri"/>
                <w:sz w:val="28"/>
                <w:szCs w:val="28"/>
              </w:rPr>
            </w:pPr>
            <w:r w:rsidRPr="00704FB9">
              <w:rPr>
                <w:rFonts w:cs="Calibri"/>
                <w:sz w:val="28"/>
                <w:szCs w:val="28"/>
              </w:rPr>
              <w:t>IIS CARLO PIAGGI</w:t>
            </w:r>
            <w:r>
              <w:rPr>
                <w:rFonts w:cs="Calibri"/>
                <w:sz w:val="28"/>
                <w:szCs w:val="28"/>
              </w:rPr>
              <w:t xml:space="preserve">A   </w:t>
            </w:r>
            <w:r w:rsidRPr="00704FB9">
              <w:rPr>
                <w:rFonts w:cs="Calibri"/>
                <w:sz w:val="28"/>
                <w:szCs w:val="28"/>
              </w:rPr>
              <w:t xml:space="preserve">PROGRAMMA </w:t>
            </w:r>
            <w:r>
              <w:rPr>
                <w:rFonts w:cs="Calibri"/>
                <w:sz w:val="28"/>
                <w:szCs w:val="28"/>
              </w:rPr>
              <w:t xml:space="preserve">SVOLTO. </w:t>
            </w:r>
            <w:r w:rsidRPr="00704FB9">
              <w:rPr>
                <w:rFonts w:cs="Calibri"/>
                <w:sz w:val="28"/>
                <w:szCs w:val="28"/>
              </w:rPr>
              <w:t>A.S. 2022</w:t>
            </w:r>
            <w:r w:rsidR="00375CE0">
              <w:rPr>
                <w:rFonts w:cs="Calibri"/>
                <w:sz w:val="28"/>
                <w:szCs w:val="28"/>
              </w:rPr>
              <w:t>5</w:t>
            </w:r>
            <w:r w:rsidRPr="00704FB9">
              <w:rPr>
                <w:rFonts w:cs="Calibri"/>
                <w:sz w:val="28"/>
                <w:szCs w:val="28"/>
              </w:rPr>
              <w:t>/202</w:t>
            </w:r>
            <w:r w:rsidR="00375CE0">
              <w:rPr>
                <w:rFonts w:cs="Calibri"/>
                <w:sz w:val="28"/>
                <w:szCs w:val="28"/>
              </w:rPr>
              <w:t>6</w:t>
            </w:r>
          </w:p>
          <w:p w:rsidR="00F9281F" w:rsidRDefault="00F9281F" w:rsidP="00496079">
            <w:pPr>
              <w:rPr>
                <w:rFonts w:cs="Calibri"/>
                <w:sz w:val="28"/>
                <w:szCs w:val="28"/>
              </w:rPr>
            </w:pPr>
          </w:p>
          <w:p w:rsidR="00F9281F" w:rsidRPr="00704FB9" w:rsidRDefault="00F9281F" w:rsidP="00496079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SCIENZE MOTORIE E SPORTIVE</w:t>
            </w:r>
          </w:p>
          <w:p w:rsidR="00F9281F" w:rsidRDefault="00F9281F" w:rsidP="00496079">
            <w:pPr>
              <w:rPr>
                <w:rFonts w:cs="Calibri"/>
                <w:sz w:val="28"/>
                <w:szCs w:val="28"/>
              </w:rPr>
            </w:pPr>
            <w:r w:rsidRPr="00704FB9">
              <w:rPr>
                <w:rFonts w:cs="Calibri"/>
                <w:sz w:val="28"/>
                <w:szCs w:val="28"/>
              </w:rPr>
              <w:t xml:space="preserve">CLASSE </w:t>
            </w:r>
            <w:r w:rsidR="00497ED9">
              <w:rPr>
                <w:rFonts w:cs="Calibri"/>
                <w:sz w:val="28"/>
                <w:szCs w:val="28"/>
              </w:rPr>
              <w:t>1</w:t>
            </w:r>
            <w:r w:rsidR="003539B4">
              <w:rPr>
                <w:rFonts w:cs="Calibri"/>
                <w:sz w:val="28"/>
                <w:szCs w:val="28"/>
              </w:rPr>
              <w:t>A</w:t>
            </w:r>
            <w:r>
              <w:rPr>
                <w:rFonts w:cs="Calibri"/>
                <w:sz w:val="28"/>
                <w:szCs w:val="28"/>
              </w:rPr>
              <w:t>LS</w:t>
            </w:r>
            <w:r>
              <w:rPr>
                <w:rFonts w:cs="Calibri"/>
                <w:sz w:val="28"/>
                <w:szCs w:val="28"/>
              </w:rPr>
              <w:tab/>
            </w:r>
            <w:r>
              <w:rPr>
                <w:rFonts w:cs="Calibri"/>
                <w:sz w:val="28"/>
                <w:szCs w:val="28"/>
              </w:rPr>
              <w:tab/>
              <w:t xml:space="preserve">                                    </w:t>
            </w:r>
            <w:r w:rsidRPr="00704FB9">
              <w:rPr>
                <w:rFonts w:cs="Calibri"/>
                <w:sz w:val="28"/>
                <w:szCs w:val="28"/>
              </w:rPr>
              <w:t xml:space="preserve">Prof. </w:t>
            </w:r>
            <w:proofErr w:type="spellStart"/>
            <w:r>
              <w:rPr>
                <w:rFonts w:cs="Calibri"/>
                <w:sz w:val="28"/>
                <w:szCs w:val="28"/>
              </w:rPr>
              <w:t>ssa</w:t>
            </w:r>
            <w:proofErr w:type="spellEnd"/>
            <w:r>
              <w:rPr>
                <w:rFonts w:cs="Calibri"/>
                <w:sz w:val="28"/>
                <w:szCs w:val="28"/>
              </w:rPr>
              <w:t xml:space="preserve"> Angelita Giannini</w:t>
            </w:r>
          </w:p>
          <w:p w:rsidR="00470E5A" w:rsidRDefault="00470E5A" w:rsidP="00496079">
            <w:pPr>
              <w:rPr>
                <w:rFonts w:cs="Calibri"/>
                <w:sz w:val="28"/>
                <w:szCs w:val="28"/>
              </w:rPr>
            </w:pPr>
          </w:p>
        </w:tc>
      </w:tr>
    </w:tbl>
    <w:p w:rsidR="00F9281F" w:rsidRDefault="00F9281F" w:rsidP="00105892">
      <w:pPr>
        <w:spacing w:before="120"/>
        <w:rPr>
          <w:rFonts w:ascii="Calibri" w:hAnsi="Calibri" w:cs="Calibri"/>
        </w:rPr>
      </w:pPr>
    </w:p>
    <w:p w:rsidR="00F9281F" w:rsidRDefault="00F9281F" w:rsidP="00105892">
      <w:pPr>
        <w:tabs>
          <w:tab w:val="left" w:pos="-16"/>
        </w:tabs>
        <w:ind w:left="-15"/>
        <w:rPr>
          <w:rFonts w:cs="Calibri"/>
          <w:sz w:val="28"/>
          <w:szCs w:val="28"/>
        </w:rPr>
      </w:pPr>
      <w:r w:rsidRPr="00105892">
        <w:rPr>
          <w:rFonts w:cs="Calibri"/>
          <w:sz w:val="28"/>
          <w:szCs w:val="28"/>
        </w:rPr>
        <w:t>PARTE GENERALE</w:t>
      </w:r>
    </w:p>
    <w:p w:rsidR="00815C42" w:rsidRPr="00105892" w:rsidRDefault="00815C42" w:rsidP="00105892">
      <w:pPr>
        <w:tabs>
          <w:tab w:val="left" w:pos="-16"/>
        </w:tabs>
        <w:ind w:left="-15"/>
        <w:rPr>
          <w:rFonts w:cs="Calibri"/>
          <w:sz w:val="28"/>
          <w:szCs w:val="28"/>
        </w:rPr>
      </w:pPr>
    </w:p>
    <w:p w:rsidR="00815C42" w:rsidRDefault="00F9281F" w:rsidP="00497ED9">
      <w:pPr>
        <w:tabs>
          <w:tab w:val="left" w:pos="-15"/>
        </w:tabs>
        <w:ind w:left="-15"/>
        <w:rPr>
          <w:rFonts w:eastAsia="Calibri" w:cs="Calibri"/>
          <w:color w:val="000000"/>
          <w:sz w:val="28"/>
          <w:szCs w:val="28"/>
        </w:rPr>
      </w:pPr>
      <w:r w:rsidRPr="00105892">
        <w:rPr>
          <w:rFonts w:cs="Calibri"/>
          <w:sz w:val="28"/>
          <w:szCs w:val="28"/>
        </w:rPr>
        <w:t xml:space="preserve">a. </w:t>
      </w:r>
      <w:r w:rsidR="00375CE0">
        <w:rPr>
          <w:rFonts w:cs="Calibri"/>
          <w:sz w:val="28"/>
          <w:szCs w:val="28"/>
        </w:rPr>
        <w:t>Linguaggio specifico della disciplina:</w:t>
      </w:r>
      <w:r w:rsidR="00497ED9">
        <w:rPr>
          <w:rFonts w:cs="Calibri"/>
          <w:sz w:val="28"/>
          <w:szCs w:val="28"/>
        </w:rPr>
        <w:t xml:space="preserve"> </w:t>
      </w:r>
      <w:r w:rsidR="00375CE0">
        <w:rPr>
          <w:rFonts w:cs="Calibri"/>
          <w:sz w:val="28"/>
          <w:szCs w:val="28"/>
        </w:rPr>
        <w:t>piani, assi, parti del corpo</w:t>
      </w:r>
      <w:r w:rsidR="00EC7427">
        <w:rPr>
          <w:rFonts w:cs="Calibri"/>
          <w:sz w:val="28"/>
          <w:szCs w:val="28"/>
        </w:rPr>
        <w:t>, posture, e movimenti</w:t>
      </w:r>
      <w:r w:rsidR="00375CE0">
        <w:rPr>
          <w:rFonts w:cs="Calibri"/>
          <w:sz w:val="28"/>
          <w:szCs w:val="28"/>
        </w:rPr>
        <w:t>;</w:t>
      </w:r>
    </w:p>
    <w:p w:rsidR="00F9281F" w:rsidRDefault="00815C42" w:rsidP="00497ED9">
      <w:pPr>
        <w:tabs>
          <w:tab w:val="left" w:pos="-16"/>
        </w:tabs>
        <w:ind w:left="-15"/>
        <w:rPr>
          <w:rFonts w:eastAsia="Calibri" w:cs="Times New Roman"/>
          <w:color w:val="000000"/>
          <w:sz w:val="28"/>
          <w:szCs w:val="28"/>
        </w:rPr>
      </w:pPr>
      <w:r>
        <w:rPr>
          <w:rFonts w:eastAsia="Calibri" w:cs="Times New Roman"/>
          <w:color w:val="000000"/>
          <w:sz w:val="28"/>
          <w:szCs w:val="28"/>
        </w:rPr>
        <w:t>b</w:t>
      </w:r>
      <w:r w:rsidR="00F9281F" w:rsidRPr="00105892">
        <w:rPr>
          <w:rFonts w:eastAsia="Calibri" w:cs="Times New Roman"/>
          <w:color w:val="000000"/>
          <w:sz w:val="28"/>
          <w:szCs w:val="28"/>
        </w:rPr>
        <w:t xml:space="preserve">. </w:t>
      </w:r>
      <w:r w:rsidR="00202467" w:rsidRPr="00105892">
        <w:rPr>
          <w:rFonts w:eastAsia="Calibri" w:cs="Times New Roman"/>
          <w:color w:val="000000"/>
          <w:sz w:val="28"/>
          <w:szCs w:val="28"/>
        </w:rPr>
        <w:t xml:space="preserve">proprietà di linguaggio ed importanza di non dimenticare </w:t>
      </w:r>
      <w:r w:rsidR="00202467" w:rsidRPr="00375CE0">
        <w:rPr>
          <w:rFonts w:eastAsia="Calibri" w:cs="Times New Roman"/>
          <w:color w:val="000000"/>
          <w:sz w:val="28"/>
          <w:szCs w:val="28"/>
          <w:u w:val="single"/>
        </w:rPr>
        <w:t xml:space="preserve">i contenuti </w:t>
      </w:r>
      <w:r w:rsidR="00375CE0" w:rsidRPr="00375CE0">
        <w:rPr>
          <w:rFonts w:eastAsia="Calibri" w:cs="Times New Roman"/>
          <w:color w:val="000000"/>
          <w:sz w:val="28"/>
          <w:szCs w:val="28"/>
          <w:u w:val="single"/>
        </w:rPr>
        <w:t>di base</w:t>
      </w:r>
      <w:r w:rsidR="00375CE0">
        <w:rPr>
          <w:rFonts w:eastAsia="Calibri" w:cs="Times New Roman"/>
          <w:color w:val="000000"/>
          <w:sz w:val="28"/>
          <w:szCs w:val="28"/>
        </w:rPr>
        <w:t xml:space="preserve"> </w:t>
      </w:r>
      <w:r w:rsidR="00202467" w:rsidRPr="00105892">
        <w:rPr>
          <w:rFonts w:eastAsia="Calibri" w:cs="Times New Roman"/>
          <w:color w:val="000000"/>
          <w:sz w:val="28"/>
          <w:szCs w:val="28"/>
        </w:rPr>
        <w:t xml:space="preserve">appresi per costruire </w:t>
      </w:r>
      <w:r w:rsidR="00734EA8">
        <w:rPr>
          <w:rFonts w:eastAsia="Calibri" w:cs="Times New Roman"/>
          <w:color w:val="000000"/>
          <w:sz w:val="28"/>
          <w:szCs w:val="28"/>
        </w:rPr>
        <w:t>un</w:t>
      </w:r>
      <w:r w:rsidR="00105892" w:rsidRPr="00105892">
        <w:rPr>
          <w:rFonts w:eastAsia="Calibri" w:cs="Times New Roman"/>
          <w:color w:val="000000"/>
          <w:sz w:val="28"/>
          <w:szCs w:val="28"/>
        </w:rPr>
        <w:t xml:space="preserve"> </w:t>
      </w:r>
      <w:r w:rsidR="00202467" w:rsidRPr="00105892">
        <w:rPr>
          <w:rFonts w:eastAsia="Calibri" w:cs="Times New Roman"/>
          <w:color w:val="000000"/>
          <w:sz w:val="28"/>
          <w:szCs w:val="28"/>
        </w:rPr>
        <w:t xml:space="preserve">sapere specifico </w:t>
      </w:r>
      <w:r w:rsidR="00375CE0">
        <w:rPr>
          <w:rFonts w:eastAsia="Calibri" w:cs="Times New Roman"/>
          <w:color w:val="000000"/>
          <w:sz w:val="28"/>
          <w:szCs w:val="28"/>
        </w:rPr>
        <w:t>in successione</w:t>
      </w:r>
      <w:r w:rsidR="00F41E9B">
        <w:rPr>
          <w:rFonts w:eastAsia="Calibri" w:cs="Times New Roman"/>
          <w:color w:val="000000"/>
          <w:sz w:val="28"/>
          <w:szCs w:val="28"/>
        </w:rPr>
        <w:t>;</w:t>
      </w:r>
    </w:p>
    <w:p w:rsidR="00F41E9B" w:rsidRDefault="00F41E9B" w:rsidP="00497ED9">
      <w:pPr>
        <w:tabs>
          <w:tab w:val="left" w:pos="-16"/>
        </w:tabs>
        <w:ind w:left="-15"/>
        <w:rPr>
          <w:rFonts w:eastAsia="Calibri" w:cs="Calibri"/>
          <w:sz w:val="28"/>
          <w:szCs w:val="28"/>
        </w:rPr>
      </w:pPr>
      <w:r>
        <w:rPr>
          <w:rFonts w:eastAsia="Calibri" w:cs="Times New Roman"/>
          <w:color w:val="000000"/>
          <w:sz w:val="28"/>
          <w:szCs w:val="28"/>
        </w:rPr>
        <w:t>c- come si fa una mappa concettuale per SMS</w:t>
      </w:r>
    </w:p>
    <w:p w:rsidR="00815C42" w:rsidRPr="00105892" w:rsidRDefault="00815C42" w:rsidP="00216CE8">
      <w:pPr>
        <w:tabs>
          <w:tab w:val="left" w:pos="-16"/>
        </w:tabs>
        <w:autoSpaceDE w:val="0"/>
        <w:rPr>
          <w:rFonts w:eastAsia="Calibri" w:cs="Calibri"/>
          <w:sz w:val="28"/>
          <w:szCs w:val="28"/>
        </w:rPr>
      </w:pPr>
    </w:p>
    <w:p w:rsidR="00F9281F" w:rsidRDefault="00F9281F" w:rsidP="00105892">
      <w:pPr>
        <w:tabs>
          <w:tab w:val="left" w:pos="-16"/>
        </w:tabs>
        <w:autoSpaceDE w:val="0"/>
        <w:ind w:left="-15"/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>PARTE SPECIFICA DISCIPLINARE</w:t>
      </w:r>
    </w:p>
    <w:p w:rsidR="00815C42" w:rsidRPr="00105892" w:rsidRDefault="00815C42" w:rsidP="00105892">
      <w:pPr>
        <w:tabs>
          <w:tab w:val="left" w:pos="-16"/>
        </w:tabs>
        <w:autoSpaceDE w:val="0"/>
        <w:ind w:left="-15"/>
        <w:rPr>
          <w:rFonts w:eastAsia="Calibri" w:cs="Calibri"/>
          <w:color w:val="000000"/>
          <w:sz w:val="28"/>
          <w:szCs w:val="28"/>
        </w:rPr>
      </w:pPr>
    </w:p>
    <w:p w:rsidR="00497ED9" w:rsidRPr="00497ED9" w:rsidRDefault="002A0975" w:rsidP="00497ED9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>Sistema scheletrico: morfologia, funzione e suddivisione dello scheletro</w:t>
      </w:r>
      <w:r w:rsidR="00321AE6" w:rsidRPr="00105892">
        <w:rPr>
          <w:rFonts w:eastAsia="Calibri" w:cs="Calibri"/>
          <w:color w:val="000000"/>
          <w:sz w:val="28"/>
          <w:szCs w:val="28"/>
        </w:rPr>
        <w:t xml:space="preserve">, </w:t>
      </w:r>
      <w:r w:rsidRPr="00105892">
        <w:rPr>
          <w:rFonts w:eastAsia="Calibri" w:cs="Calibri"/>
          <w:color w:val="000000"/>
          <w:sz w:val="28"/>
          <w:szCs w:val="28"/>
        </w:rPr>
        <w:t>la colonna vertebrale</w:t>
      </w:r>
      <w:r w:rsidR="00EC7427">
        <w:rPr>
          <w:rFonts w:eastAsia="Calibri" w:cs="Calibri"/>
          <w:color w:val="000000"/>
          <w:sz w:val="28"/>
          <w:szCs w:val="28"/>
        </w:rPr>
        <w:t xml:space="preserve"> nello specifico, struttura di una vertebra tipo</w:t>
      </w:r>
      <w:r w:rsidR="003539B4">
        <w:rPr>
          <w:rFonts w:eastAsia="Calibri" w:cs="Calibri"/>
          <w:color w:val="000000"/>
          <w:sz w:val="28"/>
          <w:szCs w:val="28"/>
        </w:rPr>
        <w:t>;</w:t>
      </w:r>
    </w:p>
    <w:p w:rsidR="00497ED9" w:rsidRPr="003539B4" w:rsidRDefault="00EC7427" w:rsidP="00497ED9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 xml:space="preserve"> La struttura interna dell’osso e le articolazioni, in particolare il ginocchio;</w:t>
      </w:r>
    </w:p>
    <w:p w:rsidR="00497ED9" w:rsidRPr="00497ED9" w:rsidRDefault="00375CE0" w:rsidP="00497ED9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Paramorfismi e dismorfismi- differenza ed analisi</w:t>
      </w:r>
      <w:r w:rsidR="00EC7427">
        <w:rPr>
          <w:rFonts w:eastAsia="Calibri" w:cs="Calibri"/>
          <w:color w:val="000000"/>
          <w:sz w:val="28"/>
          <w:szCs w:val="28"/>
        </w:rPr>
        <w:t xml:space="preserve"> empirica</w:t>
      </w:r>
      <w:r>
        <w:rPr>
          <w:rFonts w:eastAsia="Calibri" w:cs="Calibri"/>
          <w:color w:val="000000"/>
          <w:sz w:val="28"/>
          <w:szCs w:val="28"/>
        </w:rPr>
        <w:t>;</w:t>
      </w:r>
    </w:p>
    <w:p w:rsidR="00497ED9" w:rsidRPr="003539B4" w:rsidRDefault="00EC7427" w:rsidP="00497ED9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Atteggiamento cifotico, lordosi, scoliosi, ginocchia valghe e vare, piede piatto</w:t>
      </w:r>
      <w:r w:rsidR="00497ED9">
        <w:rPr>
          <w:rFonts w:eastAsia="Calibri" w:cs="Calibri"/>
          <w:color w:val="000000"/>
          <w:sz w:val="28"/>
          <w:szCs w:val="28"/>
        </w:rPr>
        <w:t>;</w:t>
      </w:r>
    </w:p>
    <w:p w:rsidR="00497ED9" w:rsidRPr="003539B4" w:rsidRDefault="00734EA8" w:rsidP="00497ED9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Atletica leggera, storia e discipline nello specifico;</w:t>
      </w:r>
    </w:p>
    <w:p w:rsidR="00497ED9" w:rsidRPr="003539B4" w:rsidRDefault="00734EA8" w:rsidP="00497ED9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 w:rsidRPr="00EC7427">
        <w:rPr>
          <w:rFonts w:eastAsia="Calibri" w:cs="Calibri"/>
          <w:color w:val="000000"/>
          <w:sz w:val="28"/>
          <w:szCs w:val="28"/>
        </w:rPr>
        <w:t>Scacchi: storia, movimenti dei pezzi, arrocco breve e lungo, presa al varco;</w:t>
      </w:r>
    </w:p>
    <w:p w:rsidR="00497ED9" w:rsidRPr="00497ED9" w:rsidRDefault="00734EA8" w:rsidP="00497ED9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 w:rsidRPr="00734EA8">
        <w:rPr>
          <w:rFonts w:eastAsia="Calibri" w:cs="Calibri"/>
          <w:color w:val="000000"/>
          <w:sz w:val="28"/>
          <w:szCs w:val="28"/>
        </w:rPr>
        <w:t>Le dipendenze: quali sono - in particolare fumo ed alcool</w:t>
      </w:r>
      <w:r w:rsidR="003539B4">
        <w:rPr>
          <w:rFonts w:eastAsia="Calibri" w:cs="Calibri"/>
          <w:color w:val="000000"/>
          <w:sz w:val="28"/>
          <w:szCs w:val="28"/>
        </w:rPr>
        <w:t xml:space="preserve">; l’uso di </w:t>
      </w:r>
      <w:proofErr w:type="spellStart"/>
      <w:r w:rsidR="003539B4">
        <w:rPr>
          <w:rFonts w:eastAsia="Calibri" w:cs="Calibri"/>
          <w:color w:val="000000"/>
          <w:sz w:val="28"/>
          <w:szCs w:val="28"/>
        </w:rPr>
        <w:t>snus</w:t>
      </w:r>
      <w:proofErr w:type="spellEnd"/>
      <w:r w:rsidR="003539B4">
        <w:rPr>
          <w:rFonts w:eastAsia="Calibri" w:cs="Calibri"/>
          <w:color w:val="000000"/>
          <w:sz w:val="28"/>
          <w:szCs w:val="28"/>
        </w:rPr>
        <w:t xml:space="preserve"> e “nicotina </w:t>
      </w:r>
      <w:proofErr w:type="spellStart"/>
      <w:r w:rsidR="003539B4">
        <w:rPr>
          <w:rFonts w:eastAsia="Calibri" w:cs="Calibri"/>
          <w:color w:val="000000"/>
          <w:sz w:val="28"/>
          <w:szCs w:val="28"/>
        </w:rPr>
        <w:t>pochets</w:t>
      </w:r>
      <w:proofErr w:type="spellEnd"/>
      <w:r w:rsidR="003539B4">
        <w:rPr>
          <w:rFonts w:eastAsia="Calibri" w:cs="Calibri"/>
          <w:color w:val="000000"/>
          <w:sz w:val="28"/>
          <w:szCs w:val="28"/>
        </w:rPr>
        <w:t>” tra gli adolescenti;</w:t>
      </w:r>
    </w:p>
    <w:p w:rsidR="003539B4" w:rsidRDefault="00497ED9" w:rsidP="003539B4">
      <w:pPr>
        <w:pStyle w:val="Paragrafoelenco"/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 xml:space="preserve"> P</w:t>
      </w:r>
      <w:r w:rsidR="00734EA8" w:rsidRPr="00734EA8">
        <w:rPr>
          <w:rFonts w:eastAsia="Calibri" w:cs="Calibri"/>
          <w:color w:val="000000"/>
          <w:sz w:val="28"/>
          <w:szCs w:val="28"/>
        </w:rPr>
        <w:t xml:space="preserve">resentazione AIA, regole </w:t>
      </w:r>
      <w:r>
        <w:rPr>
          <w:rFonts w:eastAsia="Calibri" w:cs="Calibri"/>
          <w:color w:val="000000"/>
          <w:sz w:val="28"/>
          <w:szCs w:val="28"/>
        </w:rPr>
        <w:t xml:space="preserve">del </w:t>
      </w:r>
      <w:r w:rsidR="00734EA8" w:rsidRPr="00734EA8">
        <w:rPr>
          <w:rFonts w:eastAsia="Calibri" w:cs="Calibri"/>
          <w:color w:val="000000"/>
          <w:sz w:val="28"/>
          <w:szCs w:val="28"/>
        </w:rPr>
        <w:t xml:space="preserve">calcio, </w:t>
      </w:r>
      <w:r>
        <w:rPr>
          <w:rFonts w:eastAsia="Calibri" w:cs="Calibri"/>
          <w:color w:val="000000"/>
          <w:sz w:val="28"/>
          <w:szCs w:val="28"/>
        </w:rPr>
        <w:t xml:space="preserve">analisi </w:t>
      </w:r>
      <w:r w:rsidR="00DA093E">
        <w:rPr>
          <w:rFonts w:eastAsia="Calibri" w:cs="Calibri"/>
          <w:color w:val="000000"/>
          <w:sz w:val="28"/>
          <w:szCs w:val="28"/>
        </w:rPr>
        <w:t xml:space="preserve">arbitrale di </w:t>
      </w:r>
      <w:r w:rsidR="00470E5A">
        <w:rPr>
          <w:rFonts w:eastAsia="Calibri" w:cs="Calibri"/>
          <w:color w:val="000000"/>
          <w:sz w:val="28"/>
          <w:szCs w:val="28"/>
        </w:rPr>
        <w:t>azione di gioco</w:t>
      </w:r>
      <w:r w:rsidR="00DA093E">
        <w:rPr>
          <w:rFonts w:eastAsia="Calibri" w:cs="Calibri"/>
          <w:color w:val="000000"/>
          <w:sz w:val="28"/>
          <w:szCs w:val="28"/>
        </w:rPr>
        <w:t xml:space="preserve">, </w:t>
      </w:r>
      <w:r w:rsidR="00734EA8" w:rsidRPr="00734EA8">
        <w:rPr>
          <w:rFonts w:eastAsia="Calibri" w:cs="Calibri"/>
          <w:color w:val="000000"/>
          <w:sz w:val="28"/>
          <w:szCs w:val="28"/>
        </w:rPr>
        <w:t>studio di c</w:t>
      </w:r>
      <w:r w:rsidR="003539B4">
        <w:rPr>
          <w:rFonts w:eastAsia="Calibri" w:cs="Calibri"/>
          <w:color w:val="000000"/>
          <w:sz w:val="28"/>
          <w:szCs w:val="28"/>
        </w:rPr>
        <w:t>asi;</w:t>
      </w:r>
    </w:p>
    <w:p w:rsidR="003539B4" w:rsidRDefault="003539B4" w:rsidP="003539B4">
      <w:pPr>
        <w:pStyle w:val="Paragrafoelenco"/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Il tennis tavolo: regole di gioco ed esercitazione;</w:t>
      </w:r>
    </w:p>
    <w:p w:rsidR="003539B4" w:rsidRPr="003539B4" w:rsidRDefault="003539B4" w:rsidP="003539B4">
      <w:pPr>
        <w:pStyle w:val="Paragrafoelenco"/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  <w:r w:rsidRPr="003539B4">
        <w:rPr>
          <w:rFonts w:eastAsia="Calibri" w:cs="Calibri"/>
          <w:color w:val="000000"/>
          <w:sz w:val="28"/>
          <w:szCs w:val="28"/>
        </w:rPr>
        <w:t xml:space="preserve">Il sistema muscolare: </w:t>
      </w:r>
      <w:r>
        <w:rPr>
          <w:rFonts w:eastAsia="Calibri" w:cs="Calibri"/>
          <w:color w:val="000000"/>
          <w:sz w:val="28"/>
          <w:szCs w:val="28"/>
        </w:rPr>
        <w:t xml:space="preserve">solo </w:t>
      </w:r>
      <w:r w:rsidRPr="003539B4">
        <w:rPr>
          <w:rFonts w:eastAsia="Calibri" w:cs="Calibri"/>
          <w:color w:val="000000"/>
          <w:sz w:val="28"/>
          <w:szCs w:val="28"/>
        </w:rPr>
        <w:t>nomenclatura</w:t>
      </w:r>
      <w:r>
        <w:rPr>
          <w:rFonts w:eastAsia="Calibri" w:cs="Calibri"/>
          <w:color w:val="000000"/>
          <w:sz w:val="28"/>
          <w:szCs w:val="28"/>
        </w:rPr>
        <w:t xml:space="preserve"> muscoli esterni parte posteriore e parte anteriore superiore</w:t>
      </w:r>
      <w:r w:rsidR="00DA093E">
        <w:rPr>
          <w:rFonts w:eastAsia="Calibri" w:cs="Calibri"/>
          <w:color w:val="000000"/>
          <w:sz w:val="28"/>
          <w:szCs w:val="28"/>
        </w:rPr>
        <w:t xml:space="preserve"> – gli </w:t>
      </w:r>
      <w:r>
        <w:rPr>
          <w:rFonts w:eastAsia="Calibri" w:cs="Calibri"/>
          <w:color w:val="000000"/>
          <w:sz w:val="28"/>
          <w:szCs w:val="28"/>
        </w:rPr>
        <w:t>addominali.</w:t>
      </w:r>
    </w:p>
    <w:p w:rsidR="00F9281F" w:rsidRPr="003539B4" w:rsidRDefault="002D7BB2" w:rsidP="003539B4">
      <w:p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  <w:r w:rsidRPr="003539B4">
        <w:rPr>
          <w:rFonts w:eastAsia="Calibri" w:cs="Calibri"/>
          <w:b/>
          <w:bCs/>
          <w:color w:val="000000"/>
          <w:sz w:val="28"/>
          <w:szCs w:val="28"/>
        </w:rPr>
        <w:t xml:space="preserve">                             </w:t>
      </w:r>
    </w:p>
    <w:p w:rsidR="00F9281F" w:rsidRPr="00105892" w:rsidRDefault="00F9281F" w:rsidP="00105892">
      <w:pPr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>Firma alunno/a</w:t>
      </w:r>
    </w:p>
    <w:p w:rsidR="00F9281F" w:rsidRPr="00105892" w:rsidRDefault="00F9281F" w:rsidP="00105892">
      <w:pPr>
        <w:rPr>
          <w:rFonts w:eastAsia="Calibri" w:cs="Calibri"/>
          <w:color w:val="000000"/>
          <w:sz w:val="28"/>
          <w:szCs w:val="28"/>
        </w:rPr>
      </w:pPr>
    </w:p>
    <w:p w:rsidR="00734EA8" w:rsidRDefault="00F9281F" w:rsidP="00105892">
      <w:pPr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>Firma alunno/a</w:t>
      </w:r>
      <w:r w:rsidR="00105892" w:rsidRPr="00105892">
        <w:rPr>
          <w:rFonts w:eastAsia="Calibri" w:cs="Calibri"/>
          <w:color w:val="000000"/>
          <w:sz w:val="28"/>
          <w:szCs w:val="28"/>
        </w:rPr>
        <w:tab/>
      </w:r>
    </w:p>
    <w:p w:rsidR="00105892" w:rsidRDefault="00105892" w:rsidP="00105892">
      <w:pPr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ab/>
      </w:r>
      <w:r w:rsidRPr="00105892">
        <w:rPr>
          <w:rFonts w:eastAsia="Calibri" w:cs="Calibri"/>
          <w:color w:val="000000"/>
          <w:sz w:val="28"/>
          <w:szCs w:val="28"/>
        </w:rPr>
        <w:tab/>
      </w:r>
    </w:p>
    <w:p w:rsidR="000C23A8" w:rsidRPr="00105892" w:rsidRDefault="00F9281F" w:rsidP="00105892">
      <w:pPr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>Viareggio, 0</w:t>
      </w:r>
      <w:r w:rsidR="00734EA8">
        <w:rPr>
          <w:rFonts w:eastAsia="Calibri" w:cs="Calibri"/>
          <w:color w:val="000000"/>
          <w:sz w:val="28"/>
          <w:szCs w:val="28"/>
        </w:rPr>
        <w:t>3</w:t>
      </w:r>
      <w:r w:rsidRPr="00105892">
        <w:rPr>
          <w:rFonts w:eastAsia="Calibri" w:cs="Calibri"/>
          <w:color w:val="000000"/>
          <w:sz w:val="28"/>
          <w:szCs w:val="28"/>
        </w:rPr>
        <w:t>/06 /</w:t>
      </w:r>
      <w:r w:rsidR="00734EA8">
        <w:rPr>
          <w:rFonts w:eastAsia="Calibri" w:cs="Calibri"/>
          <w:color w:val="000000"/>
          <w:sz w:val="28"/>
          <w:szCs w:val="28"/>
        </w:rPr>
        <w:t>26</w:t>
      </w:r>
      <w:r w:rsidR="00105892">
        <w:rPr>
          <w:rFonts w:eastAsia="Calibri" w:cs="Calibri"/>
          <w:color w:val="000000"/>
          <w:sz w:val="28"/>
          <w:szCs w:val="28"/>
        </w:rPr>
        <w:tab/>
      </w:r>
      <w:r w:rsidR="00105892">
        <w:rPr>
          <w:rFonts w:eastAsia="Calibri" w:cs="Calibri"/>
          <w:color w:val="000000"/>
          <w:sz w:val="28"/>
          <w:szCs w:val="28"/>
        </w:rPr>
        <w:tab/>
      </w:r>
      <w:r w:rsidR="00105892">
        <w:rPr>
          <w:rFonts w:eastAsia="Calibri" w:cs="Calibri"/>
          <w:color w:val="000000"/>
          <w:sz w:val="28"/>
          <w:szCs w:val="28"/>
        </w:rPr>
        <w:tab/>
      </w:r>
      <w:r w:rsidR="00470E5A">
        <w:rPr>
          <w:rFonts w:eastAsia="Calibri" w:cs="Calibri"/>
          <w:color w:val="000000"/>
          <w:sz w:val="28"/>
          <w:szCs w:val="28"/>
        </w:rPr>
        <w:t xml:space="preserve"> </w:t>
      </w:r>
      <w:r w:rsidRPr="00105892">
        <w:rPr>
          <w:rFonts w:eastAsia="Calibri" w:cs="Calibri"/>
          <w:color w:val="000000"/>
          <w:sz w:val="28"/>
          <w:szCs w:val="28"/>
        </w:rPr>
        <w:t>Firma insegnante:</w:t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noProof/>
          <w:color w:val="000000"/>
        </w:rPr>
        <w:drawing>
          <wp:inline distT="0" distB="0" distL="0" distR="0" wp14:anchorId="07AF6D82" wp14:editId="7008BB56">
            <wp:extent cx="1557443" cy="566290"/>
            <wp:effectExtent l="0" t="0" r="508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323" cy="585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 w:cs="Calibri"/>
          <w:color w:val="000000"/>
        </w:rPr>
        <w:tab/>
      </w:r>
    </w:p>
    <w:sectPr w:rsidR="000C23A8" w:rsidRPr="001058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87F50"/>
    <w:multiLevelType w:val="hybridMultilevel"/>
    <w:tmpl w:val="7CC4F7EA"/>
    <w:lvl w:ilvl="0" w:tplc="5B7ACEBC">
      <w:start w:val="1"/>
      <w:numFmt w:val="decimal"/>
      <w:lvlText w:val="%1."/>
      <w:lvlJc w:val="left"/>
      <w:pPr>
        <w:ind w:left="345" w:hanging="360"/>
      </w:pPr>
    </w:lvl>
    <w:lvl w:ilvl="1" w:tplc="04100019">
      <w:start w:val="1"/>
      <w:numFmt w:val="lowerLetter"/>
      <w:lvlText w:val="%2."/>
      <w:lvlJc w:val="left"/>
      <w:pPr>
        <w:ind w:left="1065" w:hanging="360"/>
      </w:pPr>
    </w:lvl>
    <w:lvl w:ilvl="2" w:tplc="0410001B">
      <w:start w:val="1"/>
      <w:numFmt w:val="lowerRoman"/>
      <w:lvlText w:val="%3."/>
      <w:lvlJc w:val="right"/>
      <w:pPr>
        <w:ind w:left="1785" w:hanging="180"/>
      </w:pPr>
    </w:lvl>
    <w:lvl w:ilvl="3" w:tplc="0410000F">
      <w:start w:val="1"/>
      <w:numFmt w:val="decimal"/>
      <w:lvlText w:val="%4."/>
      <w:lvlJc w:val="left"/>
      <w:pPr>
        <w:ind w:left="2505" w:hanging="360"/>
      </w:pPr>
    </w:lvl>
    <w:lvl w:ilvl="4" w:tplc="04100019">
      <w:start w:val="1"/>
      <w:numFmt w:val="lowerLetter"/>
      <w:lvlText w:val="%5."/>
      <w:lvlJc w:val="left"/>
      <w:pPr>
        <w:ind w:left="3225" w:hanging="360"/>
      </w:pPr>
    </w:lvl>
    <w:lvl w:ilvl="5" w:tplc="0410001B">
      <w:start w:val="1"/>
      <w:numFmt w:val="lowerRoman"/>
      <w:lvlText w:val="%6."/>
      <w:lvlJc w:val="right"/>
      <w:pPr>
        <w:ind w:left="3945" w:hanging="180"/>
      </w:pPr>
    </w:lvl>
    <w:lvl w:ilvl="6" w:tplc="0410000F">
      <w:start w:val="1"/>
      <w:numFmt w:val="decimal"/>
      <w:lvlText w:val="%7."/>
      <w:lvlJc w:val="left"/>
      <w:pPr>
        <w:ind w:left="4665" w:hanging="360"/>
      </w:pPr>
    </w:lvl>
    <w:lvl w:ilvl="7" w:tplc="04100019">
      <w:start w:val="1"/>
      <w:numFmt w:val="lowerLetter"/>
      <w:lvlText w:val="%8."/>
      <w:lvlJc w:val="left"/>
      <w:pPr>
        <w:ind w:left="5385" w:hanging="360"/>
      </w:pPr>
    </w:lvl>
    <w:lvl w:ilvl="8" w:tplc="0410001B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0A8C524B"/>
    <w:multiLevelType w:val="hybridMultilevel"/>
    <w:tmpl w:val="7CC4F7EA"/>
    <w:lvl w:ilvl="0" w:tplc="FFFFFFFF">
      <w:start w:val="1"/>
      <w:numFmt w:val="decimal"/>
      <w:lvlText w:val="%1."/>
      <w:lvlJc w:val="left"/>
      <w:pPr>
        <w:ind w:left="345" w:hanging="360"/>
      </w:pPr>
    </w:lvl>
    <w:lvl w:ilvl="1" w:tplc="FFFFFFFF">
      <w:start w:val="1"/>
      <w:numFmt w:val="lowerLetter"/>
      <w:lvlText w:val="%2."/>
      <w:lvlJc w:val="left"/>
      <w:pPr>
        <w:ind w:left="1065" w:hanging="360"/>
      </w:pPr>
    </w:lvl>
    <w:lvl w:ilvl="2" w:tplc="FFFFFFFF">
      <w:start w:val="1"/>
      <w:numFmt w:val="lowerRoman"/>
      <w:lvlText w:val="%3."/>
      <w:lvlJc w:val="right"/>
      <w:pPr>
        <w:ind w:left="1785" w:hanging="180"/>
      </w:pPr>
    </w:lvl>
    <w:lvl w:ilvl="3" w:tplc="FFFFFFFF">
      <w:start w:val="1"/>
      <w:numFmt w:val="decimal"/>
      <w:lvlText w:val="%4."/>
      <w:lvlJc w:val="left"/>
      <w:pPr>
        <w:ind w:left="2505" w:hanging="360"/>
      </w:pPr>
    </w:lvl>
    <w:lvl w:ilvl="4" w:tplc="FFFFFFFF">
      <w:start w:val="1"/>
      <w:numFmt w:val="lowerLetter"/>
      <w:lvlText w:val="%5."/>
      <w:lvlJc w:val="left"/>
      <w:pPr>
        <w:ind w:left="3225" w:hanging="360"/>
      </w:pPr>
    </w:lvl>
    <w:lvl w:ilvl="5" w:tplc="FFFFFFFF">
      <w:start w:val="1"/>
      <w:numFmt w:val="lowerRoman"/>
      <w:lvlText w:val="%6."/>
      <w:lvlJc w:val="right"/>
      <w:pPr>
        <w:ind w:left="3945" w:hanging="180"/>
      </w:pPr>
    </w:lvl>
    <w:lvl w:ilvl="6" w:tplc="FFFFFFFF">
      <w:start w:val="1"/>
      <w:numFmt w:val="decimal"/>
      <w:lvlText w:val="%7."/>
      <w:lvlJc w:val="left"/>
      <w:pPr>
        <w:ind w:left="4665" w:hanging="360"/>
      </w:pPr>
    </w:lvl>
    <w:lvl w:ilvl="7" w:tplc="FFFFFFFF">
      <w:start w:val="1"/>
      <w:numFmt w:val="lowerLetter"/>
      <w:lvlText w:val="%8."/>
      <w:lvlJc w:val="left"/>
      <w:pPr>
        <w:ind w:left="5385" w:hanging="360"/>
      </w:pPr>
    </w:lvl>
    <w:lvl w:ilvl="8" w:tplc="FFFFFFFF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7F070749"/>
    <w:multiLevelType w:val="hybridMultilevel"/>
    <w:tmpl w:val="D52A564E"/>
    <w:lvl w:ilvl="0" w:tplc="3E709CFC">
      <w:start w:val="1"/>
      <w:numFmt w:val="lowerLetter"/>
      <w:lvlText w:val="%1."/>
      <w:lvlJc w:val="left"/>
      <w:pPr>
        <w:ind w:left="3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65" w:hanging="360"/>
      </w:pPr>
    </w:lvl>
    <w:lvl w:ilvl="2" w:tplc="0410001B" w:tentative="1">
      <w:start w:val="1"/>
      <w:numFmt w:val="lowerRoman"/>
      <w:lvlText w:val="%3."/>
      <w:lvlJc w:val="right"/>
      <w:pPr>
        <w:ind w:left="1785" w:hanging="180"/>
      </w:pPr>
    </w:lvl>
    <w:lvl w:ilvl="3" w:tplc="0410000F" w:tentative="1">
      <w:start w:val="1"/>
      <w:numFmt w:val="decimal"/>
      <w:lvlText w:val="%4."/>
      <w:lvlJc w:val="left"/>
      <w:pPr>
        <w:ind w:left="2505" w:hanging="360"/>
      </w:pPr>
    </w:lvl>
    <w:lvl w:ilvl="4" w:tplc="04100019" w:tentative="1">
      <w:start w:val="1"/>
      <w:numFmt w:val="lowerLetter"/>
      <w:lvlText w:val="%5."/>
      <w:lvlJc w:val="left"/>
      <w:pPr>
        <w:ind w:left="3225" w:hanging="360"/>
      </w:pPr>
    </w:lvl>
    <w:lvl w:ilvl="5" w:tplc="0410001B" w:tentative="1">
      <w:start w:val="1"/>
      <w:numFmt w:val="lowerRoman"/>
      <w:lvlText w:val="%6."/>
      <w:lvlJc w:val="right"/>
      <w:pPr>
        <w:ind w:left="3945" w:hanging="180"/>
      </w:pPr>
    </w:lvl>
    <w:lvl w:ilvl="6" w:tplc="0410000F" w:tentative="1">
      <w:start w:val="1"/>
      <w:numFmt w:val="decimal"/>
      <w:lvlText w:val="%7."/>
      <w:lvlJc w:val="left"/>
      <w:pPr>
        <w:ind w:left="4665" w:hanging="360"/>
      </w:pPr>
    </w:lvl>
    <w:lvl w:ilvl="7" w:tplc="04100019" w:tentative="1">
      <w:start w:val="1"/>
      <w:numFmt w:val="lowerLetter"/>
      <w:lvlText w:val="%8."/>
      <w:lvlJc w:val="left"/>
      <w:pPr>
        <w:ind w:left="5385" w:hanging="360"/>
      </w:pPr>
    </w:lvl>
    <w:lvl w:ilvl="8" w:tplc="0410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1943414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5599339">
    <w:abstractNumId w:val="2"/>
  </w:num>
  <w:num w:numId="3" w16cid:durableId="1417478791">
    <w:abstractNumId w:val="0"/>
  </w:num>
  <w:num w:numId="4" w16cid:durableId="1457524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81F"/>
    <w:rsid w:val="000C23A8"/>
    <w:rsid w:val="00101E84"/>
    <w:rsid w:val="00105892"/>
    <w:rsid w:val="00202467"/>
    <w:rsid w:val="00216CE8"/>
    <w:rsid w:val="002A0975"/>
    <w:rsid w:val="002D7BB2"/>
    <w:rsid w:val="00321AE6"/>
    <w:rsid w:val="003539B4"/>
    <w:rsid w:val="00375CE0"/>
    <w:rsid w:val="00470E5A"/>
    <w:rsid w:val="00497ED9"/>
    <w:rsid w:val="00570F51"/>
    <w:rsid w:val="005940F9"/>
    <w:rsid w:val="005B2ED9"/>
    <w:rsid w:val="00636F2F"/>
    <w:rsid w:val="006F1C89"/>
    <w:rsid w:val="00734EA8"/>
    <w:rsid w:val="007523BC"/>
    <w:rsid w:val="007B4B50"/>
    <w:rsid w:val="00815C42"/>
    <w:rsid w:val="00DA093E"/>
    <w:rsid w:val="00EC7427"/>
    <w:rsid w:val="00F41E9B"/>
    <w:rsid w:val="00F9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B36701"/>
  <w15:chartTrackingRefBased/>
  <w15:docId w15:val="{DE7F9721-F982-8E43-BCCF-FE246FBE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281F"/>
    <w:pPr>
      <w:widowControl w:val="0"/>
      <w:suppressAutoHyphens/>
    </w:pPr>
    <w:rPr>
      <w:rFonts w:ascii="Times New Roman" w:eastAsia="SimSun" w:hAnsi="Times New Roman" w:cs="Mangal"/>
      <w:kern w:val="2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9281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281F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angelita giannini</dc:creator>
  <cp:keywords/>
  <dc:description/>
  <cp:lastModifiedBy>angelita.giannini@piaggia.it</cp:lastModifiedBy>
  <cp:revision>4</cp:revision>
  <cp:lastPrinted>2026-06-02T18:59:00Z</cp:lastPrinted>
  <dcterms:created xsi:type="dcterms:W3CDTF">2026-06-06T12:16:00Z</dcterms:created>
  <dcterms:modified xsi:type="dcterms:W3CDTF">2026-06-06T12:26:00Z</dcterms:modified>
</cp:coreProperties>
</file>