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9281F" w:rsidTr="00496079">
        <w:tc>
          <w:tcPr>
            <w:tcW w:w="9628" w:type="dxa"/>
          </w:tcPr>
          <w:p w:rsidR="00F9281F" w:rsidRDefault="00F9281F" w:rsidP="00496079">
            <w:pPr>
              <w:rPr>
                <w:rFonts w:cs="Calibri"/>
                <w:sz w:val="28"/>
                <w:szCs w:val="28"/>
              </w:rPr>
            </w:pPr>
          </w:p>
          <w:p w:rsidR="00F9281F" w:rsidRDefault="00F9281F" w:rsidP="00496079">
            <w:pPr>
              <w:jc w:val="center"/>
              <w:rPr>
                <w:rFonts w:cs="Calibri"/>
                <w:sz w:val="28"/>
                <w:szCs w:val="28"/>
              </w:rPr>
            </w:pPr>
            <w:r w:rsidRPr="00704FB9">
              <w:rPr>
                <w:rFonts w:cs="Calibri"/>
                <w:sz w:val="28"/>
                <w:szCs w:val="28"/>
              </w:rPr>
              <w:t>IIS CARLO PIAGGI</w:t>
            </w:r>
            <w:r>
              <w:rPr>
                <w:rFonts w:cs="Calibri"/>
                <w:sz w:val="28"/>
                <w:szCs w:val="28"/>
              </w:rPr>
              <w:t xml:space="preserve">A   </w:t>
            </w:r>
            <w:r w:rsidRPr="00704FB9">
              <w:rPr>
                <w:rFonts w:cs="Calibri"/>
                <w:sz w:val="28"/>
                <w:szCs w:val="28"/>
              </w:rPr>
              <w:t xml:space="preserve">PROGRAMMA </w:t>
            </w:r>
            <w:r>
              <w:rPr>
                <w:rFonts w:cs="Calibri"/>
                <w:sz w:val="28"/>
                <w:szCs w:val="28"/>
              </w:rPr>
              <w:t xml:space="preserve">SVOLTO. </w:t>
            </w:r>
            <w:r w:rsidRPr="00704FB9">
              <w:rPr>
                <w:rFonts w:cs="Calibri"/>
                <w:sz w:val="28"/>
                <w:szCs w:val="28"/>
              </w:rPr>
              <w:t>A.S. 2022</w:t>
            </w:r>
            <w:r w:rsidR="00375CE0">
              <w:rPr>
                <w:rFonts w:cs="Calibri"/>
                <w:sz w:val="28"/>
                <w:szCs w:val="28"/>
              </w:rPr>
              <w:t>5</w:t>
            </w:r>
            <w:r w:rsidRPr="00704FB9">
              <w:rPr>
                <w:rFonts w:cs="Calibri"/>
                <w:sz w:val="28"/>
                <w:szCs w:val="28"/>
              </w:rPr>
              <w:t>/202</w:t>
            </w:r>
            <w:r w:rsidR="00375CE0">
              <w:rPr>
                <w:rFonts w:cs="Calibri"/>
                <w:sz w:val="28"/>
                <w:szCs w:val="28"/>
              </w:rPr>
              <w:t>6</w:t>
            </w:r>
          </w:p>
          <w:p w:rsidR="00F9281F" w:rsidRDefault="00F9281F" w:rsidP="00496079">
            <w:pPr>
              <w:rPr>
                <w:rFonts w:cs="Calibri"/>
                <w:sz w:val="28"/>
                <w:szCs w:val="28"/>
              </w:rPr>
            </w:pPr>
          </w:p>
          <w:p w:rsidR="00F9281F" w:rsidRPr="00704FB9" w:rsidRDefault="00F9281F" w:rsidP="00496079">
            <w:pPr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>SCIENZE MOTORIE E SPORTIVE</w:t>
            </w:r>
          </w:p>
          <w:p w:rsidR="00F9281F" w:rsidRDefault="00F9281F" w:rsidP="00496079">
            <w:pPr>
              <w:rPr>
                <w:rFonts w:cs="Calibri"/>
                <w:sz w:val="28"/>
                <w:szCs w:val="28"/>
              </w:rPr>
            </w:pPr>
            <w:r w:rsidRPr="00704FB9">
              <w:rPr>
                <w:rFonts w:cs="Calibri"/>
                <w:sz w:val="28"/>
                <w:szCs w:val="28"/>
              </w:rPr>
              <w:t xml:space="preserve">CLASSE </w:t>
            </w:r>
            <w:r w:rsidR="00497ED9">
              <w:rPr>
                <w:rFonts w:cs="Calibri"/>
                <w:sz w:val="28"/>
                <w:szCs w:val="28"/>
              </w:rPr>
              <w:t>1B</w:t>
            </w:r>
            <w:r>
              <w:rPr>
                <w:rFonts w:cs="Calibri"/>
                <w:sz w:val="28"/>
                <w:szCs w:val="28"/>
              </w:rPr>
              <w:t>LS</w:t>
            </w:r>
            <w:r>
              <w:rPr>
                <w:rFonts w:cs="Calibri"/>
                <w:sz w:val="28"/>
                <w:szCs w:val="28"/>
              </w:rPr>
              <w:tab/>
            </w:r>
            <w:r>
              <w:rPr>
                <w:rFonts w:cs="Calibri"/>
                <w:sz w:val="28"/>
                <w:szCs w:val="28"/>
              </w:rPr>
              <w:tab/>
              <w:t xml:space="preserve">                                    </w:t>
            </w:r>
            <w:r w:rsidRPr="00704FB9">
              <w:rPr>
                <w:rFonts w:cs="Calibri"/>
                <w:sz w:val="28"/>
                <w:szCs w:val="28"/>
              </w:rPr>
              <w:t xml:space="preserve">Prof. </w:t>
            </w:r>
            <w:proofErr w:type="spellStart"/>
            <w:r>
              <w:rPr>
                <w:rFonts w:cs="Calibri"/>
                <w:sz w:val="28"/>
                <w:szCs w:val="28"/>
              </w:rPr>
              <w:t>ssa</w:t>
            </w:r>
            <w:proofErr w:type="spellEnd"/>
            <w:r>
              <w:rPr>
                <w:rFonts w:cs="Calibri"/>
                <w:sz w:val="28"/>
                <w:szCs w:val="28"/>
              </w:rPr>
              <w:t xml:space="preserve"> Angelita Giannini</w:t>
            </w:r>
          </w:p>
          <w:p w:rsidR="00470E5A" w:rsidRDefault="00470E5A" w:rsidP="00496079">
            <w:pPr>
              <w:rPr>
                <w:rFonts w:cs="Calibri"/>
                <w:sz w:val="28"/>
                <w:szCs w:val="28"/>
              </w:rPr>
            </w:pPr>
          </w:p>
        </w:tc>
      </w:tr>
    </w:tbl>
    <w:p w:rsidR="00F9281F" w:rsidRDefault="00F9281F" w:rsidP="00105892">
      <w:pPr>
        <w:spacing w:before="120"/>
        <w:rPr>
          <w:rFonts w:ascii="Calibri" w:hAnsi="Calibri" w:cs="Calibri"/>
        </w:rPr>
      </w:pPr>
    </w:p>
    <w:p w:rsidR="00F9281F" w:rsidRDefault="00F9281F" w:rsidP="00105892">
      <w:pPr>
        <w:tabs>
          <w:tab w:val="left" w:pos="-16"/>
        </w:tabs>
        <w:ind w:left="-15"/>
        <w:rPr>
          <w:rFonts w:cs="Calibri"/>
          <w:sz w:val="28"/>
          <w:szCs w:val="28"/>
        </w:rPr>
      </w:pPr>
      <w:r w:rsidRPr="00105892">
        <w:rPr>
          <w:rFonts w:cs="Calibri"/>
          <w:sz w:val="28"/>
          <w:szCs w:val="28"/>
        </w:rPr>
        <w:t>PARTE GENERALE</w:t>
      </w:r>
    </w:p>
    <w:p w:rsidR="00815C42" w:rsidRPr="00105892" w:rsidRDefault="00815C42" w:rsidP="00105892">
      <w:pPr>
        <w:tabs>
          <w:tab w:val="left" w:pos="-16"/>
        </w:tabs>
        <w:ind w:left="-15"/>
        <w:rPr>
          <w:rFonts w:cs="Calibri"/>
          <w:sz w:val="28"/>
          <w:szCs w:val="28"/>
        </w:rPr>
      </w:pPr>
    </w:p>
    <w:p w:rsidR="00815C42" w:rsidRDefault="00F9281F" w:rsidP="00497ED9">
      <w:pPr>
        <w:tabs>
          <w:tab w:val="left" w:pos="-15"/>
        </w:tabs>
        <w:ind w:left="-15"/>
        <w:rPr>
          <w:rFonts w:eastAsia="Calibri" w:cs="Calibri"/>
          <w:color w:val="000000"/>
          <w:sz w:val="28"/>
          <w:szCs w:val="28"/>
        </w:rPr>
      </w:pPr>
      <w:r w:rsidRPr="00105892">
        <w:rPr>
          <w:rFonts w:cs="Calibri"/>
          <w:sz w:val="28"/>
          <w:szCs w:val="28"/>
        </w:rPr>
        <w:t xml:space="preserve">a. </w:t>
      </w:r>
      <w:r w:rsidR="00375CE0">
        <w:rPr>
          <w:rFonts w:cs="Calibri"/>
          <w:sz w:val="28"/>
          <w:szCs w:val="28"/>
        </w:rPr>
        <w:t>Linguaggio specifico della disciplina:</w:t>
      </w:r>
      <w:r w:rsidR="00497ED9">
        <w:rPr>
          <w:rFonts w:cs="Calibri"/>
          <w:sz w:val="28"/>
          <w:szCs w:val="28"/>
        </w:rPr>
        <w:t xml:space="preserve"> </w:t>
      </w:r>
      <w:r w:rsidR="00375CE0">
        <w:rPr>
          <w:rFonts w:cs="Calibri"/>
          <w:sz w:val="28"/>
          <w:szCs w:val="28"/>
        </w:rPr>
        <w:t>piani, assi, parti del corpo</w:t>
      </w:r>
      <w:r w:rsidR="00EC7427">
        <w:rPr>
          <w:rFonts w:cs="Calibri"/>
          <w:sz w:val="28"/>
          <w:szCs w:val="28"/>
        </w:rPr>
        <w:t>, posture, e movimenti</w:t>
      </w:r>
      <w:r w:rsidR="00375CE0">
        <w:rPr>
          <w:rFonts w:cs="Calibri"/>
          <w:sz w:val="28"/>
          <w:szCs w:val="28"/>
        </w:rPr>
        <w:t>;</w:t>
      </w:r>
    </w:p>
    <w:p w:rsidR="00F9281F" w:rsidRDefault="00815C42" w:rsidP="00497ED9">
      <w:pPr>
        <w:tabs>
          <w:tab w:val="left" w:pos="-16"/>
        </w:tabs>
        <w:ind w:left="-15"/>
        <w:rPr>
          <w:rFonts w:eastAsia="Calibri" w:cs="Times New Roman"/>
          <w:color w:val="000000"/>
          <w:sz w:val="28"/>
          <w:szCs w:val="28"/>
        </w:rPr>
      </w:pPr>
      <w:r>
        <w:rPr>
          <w:rFonts w:eastAsia="Calibri" w:cs="Times New Roman"/>
          <w:color w:val="000000"/>
          <w:sz w:val="28"/>
          <w:szCs w:val="28"/>
        </w:rPr>
        <w:t>b</w:t>
      </w:r>
      <w:r w:rsidR="00F9281F" w:rsidRPr="00105892">
        <w:rPr>
          <w:rFonts w:eastAsia="Calibri" w:cs="Times New Roman"/>
          <w:color w:val="000000"/>
          <w:sz w:val="28"/>
          <w:szCs w:val="28"/>
        </w:rPr>
        <w:t xml:space="preserve">. </w:t>
      </w:r>
      <w:r w:rsidR="00202467" w:rsidRPr="00105892">
        <w:rPr>
          <w:rFonts w:eastAsia="Calibri" w:cs="Times New Roman"/>
          <w:color w:val="000000"/>
          <w:sz w:val="28"/>
          <w:szCs w:val="28"/>
        </w:rPr>
        <w:t xml:space="preserve">proprietà di linguaggio ed importanza di non dimenticare </w:t>
      </w:r>
      <w:r w:rsidR="00202467" w:rsidRPr="00375CE0">
        <w:rPr>
          <w:rFonts w:eastAsia="Calibri" w:cs="Times New Roman"/>
          <w:color w:val="000000"/>
          <w:sz w:val="28"/>
          <w:szCs w:val="28"/>
          <w:u w:val="single"/>
        </w:rPr>
        <w:t xml:space="preserve">i contenuti </w:t>
      </w:r>
      <w:r w:rsidR="00375CE0" w:rsidRPr="00375CE0">
        <w:rPr>
          <w:rFonts w:eastAsia="Calibri" w:cs="Times New Roman"/>
          <w:color w:val="000000"/>
          <w:sz w:val="28"/>
          <w:szCs w:val="28"/>
          <w:u w:val="single"/>
        </w:rPr>
        <w:t>di base</w:t>
      </w:r>
      <w:r w:rsidR="00375CE0">
        <w:rPr>
          <w:rFonts w:eastAsia="Calibri" w:cs="Times New Roman"/>
          <w:color w:val="000000"/>
          <w:sz w:val="28"/>
          <w:szCs w:val="28"/>
        </w:rPr>
        <w:t xml:space="preserve"> </w:t>
      </w:r>
      <w:r w:rsidR="00202467" w:rsidRPr="00105892">
        <w:rPr>
          <w:rFonts w:eastAsia="Calibri" w:cs="Times New Roman"/>
          <w:color w:val="000000"/>
          <w:sz w:val="28"/>
          <w:szCs w:val="28"/>
        </w:rPr>
        <w:t xml:space="preserve">appresi per costruire </w:t>
      </w:r>
      <w:r w:rsidR="00734EA8">
        <w:rPr>
          <w:rFonts w:eastAsia="Calibri" w:cs="Times New Roman"/>
          <w:color w:val="000000"/>
          <w:sz w:val="28"/>
          <w:szCs w:val="28"/>
        </w:rPr>
        <w:t>un</w:t>
      </w:r>
      <w:r w:rsidR="00105892" w:rsidRPr="00105892">
        <w:rPr>
          <w:rFonts w:eastAsia="Calibri" w:cs="Times New Roman"/>
          <w:color w:val="000000"/>
          <w:sz w:val="28"/>
          <w:szCs w:val="28"/>
        </w:rPr>
        <w:t xml:space="preserve"> </w:t>
      </w:r>
      <w:r w:rsidR="00202467" w:rsidRPr="00105892">
        <w:rPr>
          <w:rFonts w:eastAsia="Calibri" w:cs="Times New Roman"/>
          <w:color w:val="000000"/>
          <w:sz w:val="28"/>
          <w:szCs w:val="28"/>
        </w:rPr>
        <w:t xml:space="preserve">sapere specifico </w:t>
      </w:r>
      <w:r w:rsidR="00375CE0">
        <w:rPr>
          <w:rFonts w:eastAsia="Calibri" w:cs="Times New Roman"/>
          <w:color w:val="000000"/>
          <w:sz w:val="28"/>
          <w:szCs w:val="28"/>
        </w:rPr>
        <w:t>in successione</w:t>
      </w:r>
      <w:r w:rsidR="00F41E9B">
        <w:rPr>
          <w:rFonts w:eastAsia="Calibri" w:cs="Times New Roman"/>
          <w:color w:val="000000"/>
          <w:sz w:val="28"/>
          <w:szCs w:val="28"/>
        </w:rPr>
        <w:t>;</w:t>
      </w:r>
    </w:p>
    <w:p w:rsidR="00F41E9B" w:rsidRDefault="00F41E9B" w:rsidP="00497ED9">
      <w:pPr>
        <w:tabs>
          <w:tab w:val="left" w:pos="-16"/>
        </w:tabs>
        <w:ind w:left="-15"/>
        <w:rPr>
          <w:rFonts w:eastAsia="Calibri" w:cs="Calibri"/>
          <w:sz w:val="28"/>
          <w:szCs w:val="28"/>
        </w:rPr>
      </w:pPr>
      <w:r>
        <w:rPr>
          <w:rFonts w:eastAsia="Calibri" w:cs="Times New Roman"/>
          <w:color w:val="000000"/>
          <w:sz w:val="28"/>
          <w:szCs w:val="28"/>
        </w:rPr>
        <w:t>c- come si fa una mappa concettuale per SMS</w:t>
      </w:r>
    </w:p>
    <w:p w:rsidR="00815C42" w:rsidRPr="00105892" w:rsidRDefault="00815C42" w:rsidP="00216CE8">
      <w:pPr>
        <w:tabs>
          <w:tab w:val="left" w:pos="-16"/>
        </w:tabs>
        <w:autoSpaceDE w:val="0"/>
        <w:rPr>
          <w:rFonts w:eastAsia="Calibri" w:cs="Calibri"/>
          <w:sz w:val="28"/>
          <w:szCs w:val="28"/>
        </w:rPr>
      </w:pPr>
    </w:p>
    <w:p w:rsidR="00F9281F" w:rsidRDefault="00F9281F" w:rsidP="00105892">
      <w:pPr>
        <w:tabs>
          <w:tab w:val="left" w:pos="-16"/>
        </w:tabs>
        <w:autoSpaceDE w:val="0"/>
        <w:ind w:left="-15"/>
        <w:rPr>
          <w:rFonts w:eastAsia="Calibri" w:cs="Calibri"/>
          <w:color w:val="000000"/>
          <w:sz w:val="28"/>
          <w:szCs w:val="28"/>
        </w:rPr>
      </w:pPr>
      <w:r w:rsidRPr="00105892">
        <w:rPr>
          <w:rFonts w:eastAsia="Calibri" w:cs="Calibri"/>
          <w:color w:val="000000"/>
          <w:sz w:val="28"/>
          <w:szCs w:val="28"/>
        </w:rPr>
        <w:t>PARTE SPECIFICA DISCIPLINARE</w:t>
      </w:r>
    </w:p>
    <w:p w:rsidR="00815C42" w:rsidRPr="00105892" w:rsidRDefault="00815C42" w:rsidP="00105892">
      <w:pPr>
        <w:tabs>
          <w:tab w:val="left" w:pos="-16"/>
        </w:tabs>
        <w:autoSpaceDE w:val="0"/>
        <w:ind w:left="-15"/>
        <w:rPr>
          <w:rFonts w:eastAsia="Calibri" w:cs="Calibri"/>
          <w:color w:val="000000"/>
          <w:sz w:val="28"/>
          <w:szCs w:val="28"/>
        </w:rPr>
      </w:pPr>
    </w:p>
    <w:p w:rsidR="00497ED9" w:rsidRPr="00497ED9" w:rsidRDefault="002A0975" w:rsidP="00497ED9">
      <w:pPr>
        <w:numPr>
          <w:ilvl w:val="0"/>
          <w:numId w:val="1"/>
        </w:numPr>
        <w:shd w:val="clear" w:color="auto" w:fill="FFFFFF"/>
        <w:tabs>
          <w:tab w:val="left" w:pos="-16"/>
        </w:tabs>
        <w:autoSpaceDE w:val="0"/>
        <w:ind w:left="360"/>
        <w:rPr>
          <w:rFonts w:eastAsia="Calibri" w:cs="Calibri"/>
          <w:color w:val="000000"/>
          <w:sz w:val="28"/>
          <w:szCs w:val="28"/>
        </w:rPr>
      </w:pPr>
      <w:r w:rsidRPr="00105892">
        <w:rPr>
          <w:rFonts w:eastAsia="Calibri" w:cs="Calibri"/>
          <w:color w:val="000000"/>
          <w:sz w:val="28"/>
          <w:szCs w:val="28"/>
        </w:rPr>
        <w:t>Sistema scheletrico: morfologia, funzione e suddivisione dello scheletro</w:t>
      </w:r>
      <w:r w:rsidR="00321AE6" w:rsidRPr="00105892">
        <w:rPr>
          <w:rFonts w:eastAsia="Calibri" w:cs="Calibri"/>
          <w:color w:val="000000"/>
          <w:sz w:val="28"/>
          <w:szCs w:val="28"/>
        </w:rPr>
        <w:t xml:space="preserve">, </w:t>
      </w:r>
      <w:r w:rsidRPr="00105892">
        <w:rPr>
          <w:rFonts w:eastAsia="Calibri" w:cs="Calibri"/>
          <w:color w:val="000000"/>
          <w:sz w:val="28"/>
          <w:szCs w:val="28"/>
        </w:rPr>
        <w:t>la colonna vertebrale</w:t>
      </w:r>
      <w:r w:rsidR="00EC7427">
        <w:rPr>
          <w:rFonts w:eastAsia="Calibri" w:cs="Calibri"/>
          <w:color w:val="000000"/>
          <w:sz w:val="28"/>
          <w:szCs w:val="28"/>
        </w:rPr>
        <w:t xml:space="preserve"> nello specifico, struttura di una vertebra tipo</w:t>
      </w:r>
      <w:r w:rsidRPr="00105892">
        <w:rPr>
          <w:rFonts w:eastAsia="Calibri" w:cs="Calibri"/>
          <w:color w:val="000000"/>
          <w:sz w:val="28"/>
          <w:szCs w:val="28"/>
        </w:rPr>
        <w:t>;</w:t>
      </w:r>
    </w:p>
    <w:p w:rsidR="00EC7427" w:rsidRDefault="00EC7427" w:rsidP="00734EA8">
      <w:pPr>
        <w:numPr>
          <w:ilvl w:val="0"/>
          <w:numId w:val="1"/>
        </w:numPr>
        <w:shd w:val="clear" w:color="auto" w:fill="FFFFFF"/>
        <w:tabs>
          <w:tab w:val="left" w:pos="-16"/>
        </w:tabs>
        <w:autoSpaceDE w:val="0"/>
        <w:ind w:left="360"/>
        <w:rPr>
          <w:rFonts w:eastAsia="Calibri" w:cs="Calibri"/>
          <w:color w:val="000000"/>
          <w:sz w:val="28"/>
          <w:szCs w:val="28"/>
        </w:rPr>
      </w:pPr>
      <w:r>
        <w:rPr>
          <w:rFonts w:eastAsia="Calibri" w:cs="Calibri"/>
          <w:color w:val="000000"/>
          <w:sz w:val="28"/>
          <w:szCs w:val="28"/>
        </w:rPr>
        <w:t xml:space="preserve"> La struttura interna dell’osso e le articolazioni, in particolare il ginocchio;</w:t>
      </w:r>
    </w:p>
    <w:p w:rsidR="00497ED9" w:rsidRDefault="00497ED9" w:rsidP="00497ED9">
      <w:pPr>
        <w:shd w:val="clear" w:color="auto" w:fill="FFFFFF"/>
        <w:tabs>
          <w:tab w:val="left" w:pos="-16"/>
        </w:tabs>
        <w:autoSpaceDE w:val="0"/>
        <w:rPr>
          <w:rFonts w:eastAsia="Calibri" w:cs="Calibri"/>
          <w:color w:val="000000"/>
          <w:sz w:val="28"/>
          <w:szCs w:val="28"/>
        </w:rPr>
      </w:pPr>
    </w:p>
    <w:p w:rsidR="00497ED9" w:rsidRPr="00497ED9" w:rsidRDefault="00375CE0" w:rsidP="00497ED9">
      <w:pPr>
        <w:numPr>
          <w:ilvl w:val="0"/>
          <w:numId w:val="1"/>
        </w:numPr>
        <w:shd w:val="clear" w:color="auto" w:fill="FFFFFF"/>
        <w:tabs>
          <w:tab w:val="left" w:pos="-16"/>
        </w:tabs>
        <w:autoSpaceDE w:val="0"/>
        <w:ind w:left="360"/>
        <w:rPr>
          <w:rFonts w:eastAsia="Calibri" w:cs="Calibri"/>
          <w:color w:val="000000"/>
          <w:sz w:val="28"/>
          <w:szCs w:val="28"/>
        </w:rPr>
      </w:pPr>
      <w:r>
        <w:rPr>
          <w:rFonts w:eastAsia="Calibri" w:cs="Calibri"/>
          <w:color w:val="000000"/>
          <w:sz w:val="28"/>
          <w:szCs w:val="28"/>
        </w:rPr>
        <w:t>Paramorfismi e dismorfismi- differenza ed analisi</w:t>
      </w:r>
      <w:r w:rsidR="00EC7427">
        <w:rPr>
          <w:rFonts w:eastAsia="Calibri" w:cs="Calibri"/>
          <w:color w:val="000000"/>
          <w:sz w:val="28"/>
          <w:szCs w:val="28"/>
        </w:rPr>
        <w:t xml:space="preserve"> empirica</w:t>
      </w:r>
      <w:r>
        <w:rPr>
          <w:rFonts w:eastAsia="Calibri" w:cs="Calibri"/>
          <w:color w:val="000000"/>
          <w:sz w:val="28"/>
          <w:szCs w:val="28"/>
        </w:rPr>
        <w:t>;</w:t>
      </w:r>
    </w:p>
    <w:p w:rsidR="00F41E9B" w:rsidRDefault="00EC7427" w:rsidP="00734EA8">
      <w:pPr>
        <w:numPr>
          <w:ilvl w:val="0"/>
          <w:numId w:val="1"/>
        </w:numPr>
        <w:shd w:val="clear" w:color="auto" w:fill="FFFFFF"/>
        <w:tabs>
          <w:tab w:val="left" w:pos="-16"/>
        </w:tabs>
        <w:autoSpaceDE w:val="0"/>
        <w:ind w:left="360"/>
        <w:rPr>
          <w:rFonts w:eastAsia="Calibri" w:cs="Calibri"/>
          <w:color w:val="000000"/>
          <w:sz w:val="28"/>
          <w:szCs w:val="28"/>
        </w:rPr>
      </w:pPr>
      <w:r>
        <w:rPr>
          <w:rFonts w:eastAsia="Calibri" w:cs="Calibri"/>
          <w:color w:val="000000"/>
          <w:sz w:val="28"/>
          <w:szCs w:val="28"/>
        </w:rPr>
        <w:t>Atteggiamento cifotico, lordosi, scoliosi, ginocchia valghe e vare, piede piatto</w:t>
      </w:r>
      <w:r w:rsidR="00497ED9">
        <w:rPr>
          <w:rFonts w:eastAsia="Calibri" w:cs="Calibri"/>
          <w:color w:val="000000"/>
          <w:sz w:val="28"/>
          <w:szCs w:val="28"/>
        </w:rPr>
        <w:t>;</w:t>
      </w:r>
    </w:p>
    <w:p w:rsidR="00497ED9" w:rsidRPr="00105892" w:rsidRDefault="00497ED9" w:rsidP="00497ED9">
      <w:pPr>
        <w:shd w:val="clear" w:color="auto" w:fill="FFFFFF"/>
        <w:tabs>
          <w:tab w:val="left" w:pos="-16"/>
        </w:tabs>
        <w:autoSpaceDE w:val="0"/>
        <w:rPr>
          <w:rFonts w:eastAsia="Calibri" w:cs="Calibri"/>
          <w:color w:val="000000"/>
          <w:sz w:val="28"/>
          <w:szCs w:val="28"/>
        </w:rPr>
      </w:pPr>
    </w:p>
    <w:p w:rsidR="00497ED9" w:rsidRPr="00497ED9" w:rsidRDefault="00321AE6" w:rsidP="00497ED9">
      <w:pPr>
        <w:numPr>
          <w:ilvl w:val="0"/>
          <w:numId w:val="1"/>
        </w:numPr>
        <w:shd w:val="clear" w:color="auto" w:fill="FFFFFF"/>
        <w:tabs>
          <w:tab w:val="left" w:pos="-16"/>
        </w:tabs>
        <w:autoSpaceDE w:val="0"/>
        <w:ind w:left="360"/>
        <w:rPr>
          <w:rFonts w:eastAsia="Calibri" w:cs="Calibri"/>
          <w:color w:val="000000"/>
          <w:sz w:val="28"/>
          <w:szCs w:val="28"/>
        </w:rPr>
      </w:pPr>
      <w:r w:rsidRPr="00105892">
        <w:rPr>
          <w:rFonts w:eastAsia="Calibri" w:cs="Calibri"/>
          <w:color w:val="000000"/>
          <w:sz w:val="28"/>
          <w:szCs w:val="28"/>
        </w:rPr>
        <w:t>Il sistema muscolare: nomenclatura</w:t>
      </w:r>
      <w:r w:rsidR="00375CE0">
        <w:rPr>
          <w:rFonts w:eastAsia="Calibri" w:cs="Calibri"/>
          <w:color w:val="000000"/>
          <w:sz w:val="28"/>
          <w:szCs w:val="28"/>
        </w:rPr>
        <w:t>;</w:t>
      </w:r>
    </w:p>
    <w:p w:rsidR="00734EA8" w:rsidRPr="00734EA8" w:rsidRDefault="00734EA8" w:rsidP="00734EA8">
      <w:pPr>
        <w:numPr>
          <w:ilvl w:val="0"/>
          <w:numId w:val="1"/>
        </w:numPr>
        <w:shd w:val="clear" w:color="auto" w:fill="FFFFFF"/>
        <w:tabs>
          <w:tab w:val="left" w:pos="-16"/>
        </w:tabs>
        <w:autoSpaceDE w:val="0"/>
        <w:ind w:left="360"/>
        <w:rPr>
          <w:rFonts w:eastAsia="Calibri" w:cs="Calibri"/>
          <w:color w:val="000000"/>
          <w:sz w:val="28"/>
          <w:szCs w:val="28"/>
        </w:rPr>
      </w:pPr>
      <w:r w:rsidRPr="00734EA8">
        <w:rPr>
          <w:rFonts w:eastAsia="Calibri" w:cs="Calibri"/>
          <w:color w:val="000000"/>
          <w:sz w:val="28"/>
          <w:szCs w:val="28"/>
        </w:rPr>
        <w:t xml:space="preserve">Protocollo </w:t>
      </w:r>
      <w:r w:rsidR="00F41E9B">
        <w:rPr>
          <w:rFonts w:eastAsia="Calibri" w:cs="Calibri"/>
          <w:color w:val="000000"/>
          <w:sz w:val="28"/>
          <w:szCs w:val="28"/>
        </w:rPr>
        <w:t>R.</w:t>
      </w:r>
      <w:r w:rsidRPr="00734EA8">
        <w:rPr>
          <w:rFonts w:eastAsia="Calibri" w:cs="Calibri"/>
          <w:color w:val="000000"/>
          <w:sz w:val="28"/>
          <w:szCs w:val="28"/>
        </w:rPr>
        <w:t>I.C.E.</w:t>
      </w:r>
    </w:p>
    <w:p w:rsidR="00815C42" w:rsidRDefault="00815C42" w:rsidP="00734EA8">
      <w:pPr>
        <w:numPr>
          <w:ilvl w:val="0"/>
          <w:numId w:val="1"/>
        </w:numPr>
        <w:shd w:val="clear" w:color="auto" w:fill="FFFFFF"/>
        <w:tabs>
          <w:tab w:val="left" w:pos="-16"/>
        </w:tabs>
        <w:autoSpaceDE w:val="0"/>
        <w:ind w:left="360"/>
        <w:rPr>
          <w:rFonts w:eastAsia="Calibri" w:cs="Calibri"/>
          <w:color w:val="000000"/>
          <w:sz w:val="28"/>
          <w:szCs w:val="28"/>
        </w:rPr>
      </w:pPr>
      <w:r>
        <w:rPr>
          <w:rFonts w:eastAsia="Calibri" w:cs="Calibri"/>
          <w:color w:val="000000"/>
          <w:sz w:val="28"/>
          <w:szCs w:val="28"/>
        </w:rPr>
        <w:t>Studio degli addominali nello specifico;</w:t>
      </w:r>
    </w:p>
    <w:p w:rsidR="00497ED9" w:rsidRDefault="00497ED9" w:rsidP="00497ED9">
      <w:pPr>
        <w:shd w:val="clear" w:color="auto" w:fill="FFFFFF"/>
        <w:tabs>
          <w:tab w:val="left" w:pos="-16"/>
        </w:tabs>
        <w:autoSpaceDE w:val="0"/>
        <w:rPr>
          <w:rFonts w:eastAsia="Calibri" w:cs="Calibri"/>
          <w:color w:val="000000"/>
          <w:sz w:val="28"/>
          <w:szCs w:val="28"/>
        </w:rPr>
      </w:pPr>
    </w:p>
    <w:p w:rsidR="00EC7427" w:rsidRDefault="00734EA8" w:rsidP="00EC7427">
      <w:pPr>
        <w:numPr>
          <w:ilvl w:val="0"/>
          <w:numId w:val="1"/>
        </w:numPr>
        <w:shd w:val="clear" w:color="auto" w:fill="FFFFFF"/>
        <w:tabs>
          <w:tab w:val="left" w:pos="-16"/>
        </w:tabs>
        <w:autoSpaceDE w:val="0"/>
        <w:ind w:left="360"/>
        <w:rPr>
          <w:rFonts w:eastAsia="Calibri" w:cs="Calibri"/>
          <w:color w:val="000000"/>
          <w:sz w:val="28"/>
          <w:szCs w:val="28"/>
        </w:rPr>
      </w:pPr>
      <w:r>
        <w:rPr>
          <w:rFonts w:eastAsia="Calibri" w:cs="Calibri"/>
          <w:color w:val="000000"/>
          <w:sz w:val="28"/>
          <w:szCs w:val="28"/>
        </w:rPr>
        <w:t>Atletica leggera, storia e discipline nello specifico;</w:t>
      </w:r>
    </w:p>
    <w:p w:rsidR="00497ED9" w:rsidRDefault="00497ED9" w:rsidP="00497ED9">
      <w:pPr>
        <w:shd w:val="clear" w:color="auto" w:fill="FFFFFF"/>
        <w:tabs>
          <w:tab w:val="left" w:pos="-16"/>
        </w:tabs>
        <w:autoSpaceDE w:val="0"/>
        <w:rPr>
          <w:rFonts w:eastAsia="Calibri" w:cs="Calibri"/>
          <w:color w:val="000000"/>
          <w:sz w:val="28"/>
          <w:szCs w:val="28"/>
        </w:rPr>
      </w:pPr>
    </w:p>
    <w:p w:rsidR="00734EA8" w:rsidRDefault="00734EA8" w:rsidP="00EC7427">
      <w:pPr>
        <w:numPr>
          <w:ilvl w:val="0"/>
          <w:numId w:val="1"/>
        </w:numPr>
        <w:shd w:val="clear" w:color="auto" w:fill="FFFFFF"/>
        <w:tabs>
          <w:tab w:val="left" w:pos="-16"/>
        </w:tabs>
        <w:autoSpaceDE w:val="0"/>
        <w:ind w:left="360"/>
        <w:rPr>
          <w:rFonts w:eastAsia="Calibri" w:cs="Calibri"/>
          <w:color w:val="000000"/>
          <w:sz w:val="28"/>
          <w:szCs w:val="28"/>
        </w:rPr>
      </w:pPr>
      <w:r w:rsidRPr="00EC7427">
        <w:rPr>
          <w:rFonts w:eastAsia="Calibri" w:cs="Calibri"/>
          <w:color w:val="000000"/>
          <w:sz w:val="28"/>
          <w:szCs w:val="28"/>
        </w:rPr>
        <w:t>Scacchi: storia, movimenti dei pezzi, arrocco breve e lungo, presa al varco;</w:t>
      </w:r>
    </w:p>
    <w:p w:rsidR="00497ED9" w:rsidRPr="00EC7427" w:rsidRDefault="00497ED9" w:rsidP="00497ED9">
      <w:pPr>
        <w:shd w:val="clear" w:color="auto" w:fill="FFFFFF"/>
        <w:tabs>
          <w:tab w:val="left" w:pos="-16"/>
        </w:tabs>
        <w:autoSpaceDE w:val="0"/>
        <w:rPr>
          <w:rFonts w:eastAsia="Calibri" w:cs="Calibri"/>
          <w:color w:val="000000"/>
          <w:sz w:val="28"/>
          <w:szCs w:val="28"/>
        </w:rPr>
      </w:pPr>
    </w:p>
    <w:p w:rsidR="00497ED9" w:rsidRPr="00497ED9" w:rsidRDefault="00734EA8" w:rsidP="00497ED9">
      <w:pPr>
        <w:numPr>
          <w:ilvl w:val="0"/>
          <w:numId w:val="1"/>
        </w:numPr>
        <w:shd w:val="clear" w:color="auto" w:fill="FFFFFF"/>
        <w:tabs>
          <w:tab w:val="left" w:pos="-16"/>
        </w:tabs>
        <w:autoSpaceDE w:val="0"/>
        <w:ind w:left="360"/>
        <w:rPr>
          <w:rFonts w:eastAsia="Calibri" w:cs="Calibri"/>
          <w:color w:val="000000"/>
          <w:sz w:val="28"/>
          <w:szCs w:val="28"/>
        </w:rPr>
      </w:pPr>
      <w:r w:rsidRPr="00734EA8">
        <w:rPr>
          <w:rFonts w:eastAsia="Calibri" w:cs="Calibri"/>
          <w:color w:val="000000"/>
          <w:sz w:val="28"/>
          <w:szCs w:val="28"/>
        </w:rPr>
        <w:t>Le dipendenze: quali sono - in particolare fumo ed alcool</w:t>
      </w:r>
      <w:r>
        <w:rPr>
          <w:rFonts w:eastAsia="Calibri" w:cs="Calibri"/>
          <w:color w:val="000000"/>
          <w:sz w:val="28"/>
          <w:szCs w:val="28"/>
        </w:rPr>
        <w:t>;</w:t>
      </w:r>
    </w:p>
    <w:p w:rsidR="00734EA8" w:rsidRPr="00470E5A" w:rsidRDefault="00497ED9" w:rsidP="00734EA8">
      <w:pPr>
        <w:pStyle w:val="Paragrafoelenco"/>
        <w:numPr>
          <w:ilvl w:val="0"/>
          <w:numId w:val="1"/>
        </w:numPr>
        <w:shd w:val="clear" w:color="auto" w:fill="FFFFFF"/>
        <w:tabs>
          <w:tab w:val="left" w:pos="-16"/>
        </w:tabs>
        <w:autoSpaceDE w:val="0"/>
        <w:rPr>
          <w:rFonts w:eastAsia="Calibri" w:cs="Calibri"/>
          <w:color w:val="000000"/>
          <w:sz w:val="28"/>
          <w:szCs w:val="28"/>
        </w:rPr>
      </w:pPr>
      <w:r>
        <w:rPr>
          <w:rFonts w:eastAsia="Calibri" w:cs="Calibri"/>
          <w:color w:val="000000"/>
          <w:sz w:val="28"/>
          <w:szCs w:val="28"/>
        </w:rPr>
        <w:t xml:space="preserve"> P</w:t>
      </w:r>
      <w:r w:rsidR="00734EA8" w:rsidRPr="00734EA8">
        <w:rPr>
          <w:rFonts w:eastAsia="Calibri" w:cs="Calibri"/>
          <w:color w:val="000000"/>
          <w:sz w:val="28"/>
          <w:szCs w:val="28"/>
        </w:rPr>
        <w:t xml:space="preserve">resentazione AIA, regole </w:t>
      </w:r>
      <w:r>
        <w:rPr>
          <w:rFonts w:eastAsia="Calibri" w:cs="Calibri"/>
          <w:color w:val="000000"/>
          <w:sz w:val="28"/>
          <w:szCs w:val="28"/>
        </w:rPr>
        <w:t xml:space="preserve">del </w:t>
      </w:r>
      <w:r w:rsidR="00734EA8" w:rsidRPr="00734EA8">
        <w:rPr>
          <w:rFonts w:eastAsia="Calibri" w:cs="Calibri"/>
          <w:color w:val="000000"/>
          <w:sz w:val="28"/>
          <w:szCs w:val="28"/>
        </w:rPr>
        <w:t xml:space="preserve">calcio, </w:t>
      </w:r>
      <w:r>
        <w:rPr>
          <w:rFonts w:eastAsia="Calibri" w:cs="Calibri"/>
          <w:color w:val="000000"/>
          <w:sz w:val="28"/>
          <w:szCs w:val="28"/>
        </w:rPr>
        <w:t xml:space="preserve">analisi </w:t>
      </w:r>
      <w:r w:rsidR="00470E5A">
        <w:rPr>
          <w:rFonts w:eastAsia="Calibri" w:cs="Calibri"/>
          <w:color w:val="000000"/>
          <w:sz w:val="28"/>
          <w:szCs w:val="28"/>
        </w:rPr>
        <w:t xml:space="preserve">azione di gioco da parte </w:t>
      </w:r>
      <w:proofErr w:type="gramStart"/>
      <w:r w:rsidR="00470E5A">
        <w:rPr>
          <w:rFonts w:eastAsia="Calibri" w:cs="Calibri"/>
          <w:color w:val="000000"/>
          <w:sz w:val="28"/>
          <w:szCs w:val="28"/>
        </w:rPr>
        <w:t>dell’arbitro</w:t>
      </w:r>
      <w:r w:rsidR="00734EA8" w:rsidRPr="00734EA8">
        <w:rPr>
          <w:rFonts w:eastAsia="Calibri" w:cs="Calibri"/>
          <w:color w:val="000000"/>
          <w:sz w:val="28"/>
          <w:szCs w:val="28"/>
        </w:rPr>
        <w:t xml:space="preserve">  e</w:t>
      </w:r>
      <w:proofErr w:type="gramEnd"/>
      <w:r w:rsidR="00734EA8" w:rsidRPr="00734EA8">
        <w:rPr>
          <w:rFonts w:eastAsia="Calibri" w:cs="Calibri"/>
          <w:color w:val="000000"/>
          <w:sz w:val="28"/>
          <w:szCs w:val="28"/>
        </w:rPr>
        <w:t xml:space="preserve"> studio di casi;</w:t>
      </w:r>
    </w:p>
    <w:p w:rsidR="00F9281F" w:rsidRPr="00105892" w:rsidRDefault="002D7BB2" w:rsidP="00321AE6">
      <w:pPr>
        <w:shd w:val="clear" w:color="auto" w:fill="FFFFFF"/>
        <w:tabs>
          <w:tab w:val="left" w:pos="-16"/>
        </w:tabs>
        <w:autoSpaceDE w:val="0"/>
        <w:rPr>
          <w:rFonts w:eastAsia="Calibri" w:cs="Calibri"/>
          <w:b/>
          <w:bCs/>
          <w:color w:val="000000"/>
          <w:sz w:val="28"/>
          <w:szCs w:val="28"/>
        </w:rPr>
      </w:pPr>
      <w:r w:rsidRPr="00105892">
        <w:rPr>
          <w:rFonts w:eastAsia="Calibri" w:cs="Calibri"/>
          <w:b/>
          <w:bCs/>
          <w:color w:val="000000"/>
          <w:sz w:val="28"/>
          <w:szCs w:val="28"/>
        </w:rPr>
        <w:t xml:space="preserve">                                                               </w:t>
      </w:r>
    </w:p>
    <w:p w:rsidR="00F9281F" w:rsidRPr="00105892" w:rsidRDefault="00F9281F" w:rsidP="00105892">
      <w:pPr>
        <w:rPr>
          <w:rFonts w:eastAsia="Calibri" w:cs="Calibri"/>
          <w:color w:val="000000"/>
          <w:sz w:val="28"/>
          <w:szCs w:val="28"/>
        </w:rPr>
      </w:pPr>
      <w:r w:rsidRPr="00105892">
        <w:rPr>
          <w:rFonts w:eastAsia="Calibri" w:cs="Calibri"/>
          <w:color w:val="000000"/>
          <w:sz w:val="28"/>
          <w:szCs w:val="28"/>
        </w:rPr>
        <w:t>Firma alunno/a</w:t>
      </w:r>
    </w:p>
    <w:p w:rsidR="00F9281F" w:rsidRPr="00105892" w:rsidRDefault="00F9281F" w:rsidP="00105892">
      <w:pPr>
        <w:rPr>
          <w:rFonts w:eastAsia="Calibri" w:cs="Calibri"/>
          <w:color w:val="000000"/>
          <w:sz w:val="28"/>
          <w:szCs w:val="28"/>
        </w:rPr>
      </w:pPr>
    </w:p>
    <w:p w:rsidR="00734EA8" w:rsidRDefault="00F9281F" w:rsidP="00105892">
      <w:pPr>
        <w:rPr>
          <w:rFonts w:eastAsia="Calibri" w:cs="Calibri"/>
          <w:color w:val="000000"/>
          <w:sz w:val="28"/>
          <w:szCs w:val="28"/>
        </w:rPr>
      </w:pPr>
      <w:r w:rsidRPr="00105892">
        <w:rPr>
          <w:rFonts w:eastAsia="Calibri" w:cs="Calibri"/>
          <w:color w:val="000000"/>
          <w:sz w:val="28"/>
          <w:szCs w:val="28"/>
        </w:rPr>
        <w:t>Firma alunno/a</w:t>
      </w:r>
      <w:r w:rsidR="00105892" w:rsidRPr="00105892">
        <w:rPr>
          <w:rFonts w:eastAsia="Calibri" w:cs="Calibri"/>
          <w:color w:val="000000"/>
          <w:sz w:val="28"/>
          <w:szCs w:val="28"/>
        </w:rPr>
        <w:tab/>
      </w:r>
    </w:p>
    <w:p w:rsidR="00105892" w:rsidRDefault="00105892" w:rsidP="00105892">
      <w:pPr>
        <w:rPr>
          <w:rFonts w:eastAsia="Calibri" w:cs="Calibri"/>
          <w:color w:val="000000"/>
          <w:sz w:val="28"/>
          <w:szCs w:val="28"/>
        </w:rPr>
      </w:pPr>
      <w:r w:rsidRPr="00105892">
        <w:rPr>
          <w:rFonts w:eastAsia="Calibri" w:cs="Calibri"/>
          <w:color w:val="000000"/>
          <w:sz w:val="28"/>
          <w:szCs w:val="28"/>
        </w:rPr>
        <w:tab/>
      </w:r>
      <w:r w:rsidRPr="00105892">
        <w:rPr>
          <w:rFonts w:eastAsia="Calibri" w:cs="Calibri"/>
          <w:color w:val="000000"/>
          <w:sz w:val="28"/>
          <w:szCs w:val="28"/>
        </w:rPr>
        <w:tab/>
      </w:r>
    </w:p>
    <w:p w:rsidR="000C23A8" w:rsidRPr="00105892" w:rsidRDefault="00F9281F" w:rsidP="00105892">
      <w:pPr>
        <w:rPr>
          <w:rFonts w:eastAsia="Calibri" w:cs="Calibri"/>
          <w:color w:val="000000"/>
          <w:sz w:val="28"/>
          <w:szCs w:val="28"/>
        </w:rPr>
      </w:pPr>
      <w:r w:rsidRPr="00105892">
        <w:rPr>
          <w:rFonts w:eastAsia="Calibri" w:cs="Calibri"/>
          <w:color w:val="000000"/>
          <w:sz w:val="28"/>
          <w:szCs w:val="28"/>
        </w:rPr>
        <w:t>Viareggio, 0</w:t>
      </w:r>
      <w:r w:rsidR="00734EA8">
        <w:rPr>
          <w:rFonts w:eastAsia="Calibri" w:cs="Calibri"/>
          <w:color w:val="000000"/>
          <w:sz w:val="28"/>
          <w:szCs w:val="28"/>
        </w:rPr>
        <w:t>3</w:t>
      </w:r>
      <w:r w:rsidRPr="00105892">
        <w:rPr>
          <w:rFonts w:eastAsia="Calibri" w:cs="Calibri"/>
          <w:color w:val="000000"/>
          <w:sz w:val="28"/>
          <w:szCs w:val="28"/>
        </w:rPr>
        <w:t>/06 /</w:t>
      </w:r>
      <w:r w:rsidR="00734EA8">
        <w:rPr>
          <w:rFonts w:eastAsia="Calibri" w:cs="Calibri"/>
          <w:color w:val="000000"/>
          <w:sz w:val="28"/>
          <w:szCs w:val="28"/>
        </w:rPr>
        <w:t>26</w:t>
      </w:r>
      <w:r w:rsidR="00105892">
        <w:rPr>
          <w:rFonts w:eastAsia="Calibri" w:cs="Calibri"/>
          <w:color w:val="000000"/>
          <w:sz w:val="28"/>
          <w:szCs w:val="28"/>
        </w:rPr>
        <w:tab/>
      </w:r>
      <w:r w:rsidR="00105892">
        <w:rPr>
          <w:rFonts w:eastAsia="Calibri" w:cs="Calibri"/>
          <w:color w:val="000000"/>
          <w:sz w:val="28"/>
          <w:szCs w:val="28"/>
        </w:rPr>
        <w:tab/>
      </w:r>
      <w:r w:rsidR="00105892">
        <w:rPr>
          <w:rFonts w:eastAsia="Calibri" w:cs="Calibri"/>
          <w:color w:val="000000"/>
          <w:sz w:val="28"/>
          <w:szCs w:val="28"/>
        </w:rPr>
        <w:tab/>
      </w:r>
      <w:r w:rsidR="00470E5A">
        <w:rPr>
          <w:rFonts w:eastAsia="Calibri" w:cs="Calibri"/>
          <w:color w:val="000000"/>
          <w:sz w:val="28"/>
          <w:szCs w:val="28"/>
        </w:rPr>
        <w:t xml:space="preserve"> </w:t>
      </w:r>
      <w:r w:rsidRPr="00105892">
        <w:rPr>
          <w:rFonts w:eastAsia="Calibri" w:cs="Calibri"/>
          <w:color w:val="000000"/>
          <w:sz w:val="28"/>
          <w:szCs w:val="28"/>
        </w:rPr>
        <w:t>Firma insegnante:</w:t>
      </w:r>
      <w:r>
        <w:rPr>
          <w:rFonts w:eastAsia="Calibri" w:cs="Calibri"/>
          <w:color w:val="000000"/>
        </w:rPr>
        <w:tab/>
      </w:r>
      <w:r>
        <w:rPr>
          <w:rFonts w:eastAsia="Calibri" w:cs="Calibri"/>
          <w:noProof/>
          <w:color w:val="000000"/>
        </w:rPr>
        <w:drawing>
          <wp:inline distT="0" distB="0" distL="0" distR="0" wp14:anchorId="07AF6D82" wp14:editId="7008BB56">
            <wp:extent cx="1557443" cy="566290"/>
            <wp:effectExtent l="0" t="0" r="5080" b="571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0323" cy="585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 w:cs="Calibri"/>
          <w:color w:val="000000"/>
        </w:rPr>
        <w:tab/>
      </w:r>
    </w:p>
    <w:sectPr w:rsidR="000C23A8" w:rsidRPr="0010589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87F50"/>
    <w:multiLevelType w:val="hybridMultilevel"/>
    <w:tmpl w:val="7CC4F7EA"/>
    <w:lvl w:ilvl="0" w:tplc="5B7ACEBC">
      <w:start w:val="1"/>
      <w:numFmt w:val="decimal"/>
      <w:lvlText w:val="%1."/>
      <w:lvlJc w:val="left"/>
      <w:pPr>
        <w:ind w:left="345" w:hanging="360"/>
      </w:pPr>
    </w:lvl>
    <w:lvl w:ilvl="1" w:tplc="04100019">
      <w:start w:val="1"/>
      <w:numFmt w:val="lowerLetter"/>
      <w:lvlText w:val="%2."/>
      <w:lvlJc w:val="left"/>
      <w:pPr>
        <w:ind w:left="1065" w:hanging="360"/>
      </w:pPr>
    </w:lvl>
    <w:lvl w:ilvl="2" w:tplc="0410001B">
      <w:start w:val="1"/>
      <w:numFmt w:val="lowerRoman"/>
      <w:lvlText w:val="%3."/>
      <w:lvlJc w:val="right"/>
      <w:pPr>
        <w:ind w:left="1785" w:hanging="180"/>
      </w:pPr>
    </w:lvl>
    <w:lvl w:ilvl="3" w:tplc="0410000F">
      <w:start w:val="1"/>
      <w:numFmt w:val="decimal"/>
      <w:lvlText w:val="%4."/>
      <w:lvlJc w:val="left"/>
      <w:pPr>
        <w:ind w:left="2505" w:hanging="360"/>
      </w:pPr>
    </w:lvl>
    <w:lvl w:ilvl="4" w:tplc="04100019">
      <w:start w:val="1"/>
      <w:numFmt w:val="lowerLetter"/>
      <w:lvlText w:val="%5."/>
      <w:lvlJc w:val="left"/>
      <w:pPr>
        <w:ind w:left="3225" w:hanging="360"/>
      </w:pPr>
    </w:lvl>
    <w:lvl w:ilvl="5" w:tplc="0410001B">
      <w:start w:val="1"/>
      <w:numFmt w:val="lowerRoman"/>
      <w:lvlText w:val="%6."/>
      <w:lvlJc w:val="right"/>
      <w:pPr>
        <w:ind w:left="3945" w:hanging="180"/>
      </w:pPr>
    </w:lvl>
    <w:lvl w:ilvl="6" w:tplc="0410000F">
      <w:start w:val="1"/>
      <w:numFmt w:val="decimal"/>
      <w:lvlText w:val="%7."/>
      <w:lvlJc w:val="left"/>
      <w:pPr>
        <w:ind w:left="4665" w:hanging="360"/>
      </w:pPr>
    </w:lvl>
    <w:lvl w:ilvl="7" w:tplc="04100019">
      <w:start w:val="1"/>
      <w:numFmt w:val="lowerLetter"/>
      <w:lvlText w:val="%8."/>
      <w:lvlJc w:val="left"/>
      <w:pPr>
        <w:ind w:left="5385" w:hanging="360"/>
      </w:pPr>
    </w:lvl>
    <w:lvl w:ilvl="8" w:tplc="0410001B">
      <w:start w:val="1"/>
      <w:numFmt w:val="lowerRoman"/>
      <w:lvlText w:val="%9."/>
      <w:lvlJc w:val="right"/>
      <w:pPr>
        <w:ind w:left="6105" w:hanging="180"/>
      </w:pPr>
    </w:lvl>
  </w:abstractNum>
  <w:abstractNum w:abstractNumId="1" w15:restartNumberingAfterBreak="0">
    <w:nsid w:val="7F070749"/>
    <w:multiLevelType w:val="hybridMultilevel"/>
    <w:tmpl w:val="D52A564E"/>
    <w:lvl w:ilvl="0" w:tplc="3E709CFC">
      <w:start w:val="1"/>
      <w:numFmt w:val="lowerLetter"/>
      <w:lvlText w:val="%1."/>
      <w:lvlJc w:val="left"/>
      <w:pPr>
        <w:ind w:left="34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65" w:hanging="360"/>
      </w:pPr>
    </w:lvl>
    <w:lvl w:ilvl="2" w:tplc="0410001B" w:tentative="1">
      <w:start w:val="1"/>
      <w:numFmt w:val="lowerRoman"/>
      <w:lvlText w:val="%3."/>
      <w:lvlJc w:val="right"/>
      <w:pPr>
        <w:ind w:left="1785" w:hanging="180"/>
      </w:pPr>
    </w:lvl>
    <w:lvl w:ilvl="3" w:tplc="0410000F" w:tentative="1">
      <w:start w:val="1"/>
      <w:numFmt w:val="decimal"/>
      <w:lvlText w:val="%4."/>
      <w:lvlJc w:val="left"/>
      <w:pPr>
        <w:ind w:left="2505" w:hanging="360"/>
      </w:pPr>
    </w:lvl>
    <w:lvl w:ilvl="4" w:tplc="04100019" w:tentative="1">
      <w:start w:val="1"/>
      <w:numFmt w:val="lowerLetter"/>
      <w:lvlText w:val="%5."/>
      <w:lvlJc w:val="left"/>
      <w:pPr>
        <w:ind w:left="3225" w:hanging="360"/>
      </w:pPr>
    </w:lvl>
    <w:lvl w:ilvl="5" w:tplc="0410001B" w:tentative="1">
      <w:start w:val="1"/>
      <w:numFmt w:val="lowerRoman"/>
      <w:lvlText w:val="%6."/>
      <w:lvlJc w:val="right"/>
      <w:pPr>
        <w:ind w:left="3945" w:hanging="180"/>
      </w:pPr>
    </w:lvl>
    <w:lvl w:ilvl="6" w:tplc="0410000F" w:tentative="1">
      <w:start w:val="1"/>
      <w:numFmt w:val="decimal"/>
      <w:lvlText w:val="%7."/>
      <w:lvlJc w:val="left"/>
      <w:pPr>
        <w:ind w:left="4665" w:hanging="360"/>
      </w:pPr>
    </w:lvl>
    <w:lvl w:ilvl="7" w:tplc="04100019" w:tentative="1">
      <w:start w:val="1"/>
      <w:numFmt w:val="lowerLetter"/>
      <w:lvlText w:val="%8."/>
      <w:lvlJc w:val="left"/>
      <w:pPr>
        <w:ind w:left="5385" w:hanging="360"/>
      </w:pPr>
    </w:lvl>
    <w:lvl w:ilvl="8" w:tplc="0410001B" w:tentative="1">
      <w:start w:val="1"/>
      <w:numFmt w:val="lowerRoman"/>
      <w:lvlText w:val="%9."/>
      <w:lvlJc w:val="right"/>
      <w:pPr>
        <w:ind w:left="6105" w:hanging="180"/>
      </w:pPr>
    </w:lvl>
  </w:abstractNum>
  <w:num w:numId="1" w16cid:durableId="1943414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955993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81F"/>
    <w:rsid w:val="000C23A8"/>
    <w:rsid w:val="00105892"/>
    <w:rsid w:val="00202467"/>
    <w:rsid w:val="00216CE8"/>
    <w:rsid w:val="002A0975"/>
    <w:rsid w:val="002D7BB2"/>
    <w:rsid w:val="00321AE6"/>
    <w:rsid w:val="00375CE0"/>
    <w:rsid w:val="00470E5A"/>
    <w:rsid w:val="00497ED9"/>
    <w:rsid w:val="00570F51"/>
    <w:rsid w:val="005940F9"/>
    <w:rsid w:val="005B2ED9"/>
    <w:rsid w:val="00636F2F"/>
    <w:rsid w:val="006F1C89"/>
    <w:rsid w:val="00734EA8"/>
    <w:rsid w:val="007523BC"/>
    <w:rsid w:val="007B4B50"/>
    <w:rsid w:val="00815C42"/>
    <w:rsid w:val="00EC7427"/>
    <w:rsid w:val="00F41E9B"/>
    <w:rsid w:val="00F92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5C40099"/>
  <w15:chartTrackingRefBased/>
  <w15:docId w15:val="{DE7F9721-F982-8E43-BCCF-FE246FBE4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9281F"/>
    <w:pPr>
      <w:widowControl w:val="0"/>
      <w:suppressAutoHyphens/>
    </w:pPr>
    <w:rPr>
      <w:rFonts w:ascii="Times New Roman" w:eastAsia="SimSun" w:hAnsi="Times New Roman" w:cs="Mangal"/>
      <w:kern w:val="2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F9281F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9281F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angelita giannini</dc:creator>
  <cp:keywords/>
  <dc:description/>
  <cp:lastModifiedBy>angelita.giannini@piaggia.it</cp:lastModifiedBy>
  <cp:revision>3</cp:revision>
  <cp:lastPrinted>2026-06-02T18:59:00Z</cp:lastPrinted>
  <dcterms:created xsi:type="dcterms:W3CDTF">2026-06-02T20:46:00Z</dcterms:created>
  <dcterms:modified xsi:type="dcterms:W3CDTF">2026-06-02T21:17:00Z</dcterms:modified>
</cp:coreProperties>
</file>