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281F" w:rsidTr="00496079">
        <w:tc>
          <w:tcPr>
            <w:tcW w:w="9628" w:type="dxa"/>
          </w:tcPr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</w:p>
          <w:p w:rsidR="00F9281F" w:rsidRDefault="00F9281F" w:rsidP="00496079">
            <w:pPr>
              <w:jc w:val="center"/>
              <w:rPr>
                <w:rFonts w:cs="Calibri"/>
                <w:sz w:val="28"/>
                <w:szCs w:val="28"/>
              </w:rPr>
            </w:pPr>
            <w:r w:rsidRPr="00704FB9">
              <w:rPr>
                <w:rFonts w:cs="Calibri"/>
                <w:sz w:val="28"/>
                <w:szCs w:val="28"/>
              </w:rPr>
              <w:t>IIS CARLO PIAGGI</w:t>
            </w:r>
            <w:r>
              <w:rPr>
                <w:rFonts w:cs="Calibri"/>
                <w:sz w:val="28"/>
                <w:szCs w:val="28"/>
              </w:rPr>
              <w:t xml:space="preserve">A   </w:t>
            </w:r>
            <w:r w:rsidRPr="00704FB9">
              <w:rPr>
                <w:rFonts w:cs="Calibri"/>
                <w:sz w:val="28"/>
                <w:szCs w:val="28"/>
              </w:rPr>
              <w:t xml:space="preserve">PROGRAMMA </w:t>
            </w:r>
            <w:r>
              <w:rPr>
                <w:rFonts w:cs="Calibri"/>
                <w:sz w:val="28"/>
                <w:szCs w:val="28"/>
              </w:rPr>
              <w:t xml:space="preserve">SVOLTO. </w:t>
            </w:r>
            <w:r w:rsidRPr="00704FB9">
              <w:rPr>
                <w:rFonts w:cs="Calibri"/>
                <w:sz w:val="28"/>
                <w:szCs w:val="28"/>
              </w:rPr>
              <w:t>A.S. 2022</w:t>
            </w:r>
            <w:r w:rsidR="00375CE0">
              <w:rPr>
                <w:rFonts w:cs="Calibri"/>
                <w:sz w:val="28"/>
                <w:szCs w:val="28"/>
              </w:rPr>
              <w:t>5</w:t>
            </w:r>
            <w:r w:rsidRPr="00704FB9">
              <w:rPr>
                <w:rFonts w:cs="Calibri"/>
                <w:sz w:val="28"/>
                <w:szCs w:val="28"/>
              </w:rPr>
              <w:t>/202</w:t>
            </w:r>
            <w:r w:rsidR="00375CE0">
              <w:rPr>
                <w:rFonts w:cs="Calibri"/>
                <w:sz w:val="28"/>
                <w:szCs w:val="28"/>
              </w:rPr>
              <w:t>6</w:t>
            </w: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</w:p>
          <w:p w:rsidR="00F9281F" w:rsidRPr="00704FB9" w:rsidRDefault="00F9281F" w:rsidP="00496079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SCIENZE MOTORIE E SPORTIVE</w:t>
            </w: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  <w:r w:rsidRPr="00704FB9">
              <w:rPr>
                <w:rFonts w:cs="Calibri"/>
                <w:sz w:val="28"/>
                <w:szCs w:val="28"/>
              </w:rPr>
              <w:t xml:space="preserve">CLASSE </w:t>
            </w:r>
            <w:r w:rsidR="0042542A">
              <w:rPr>
                <w:rFonts w:cs="Calibri"/>
                <w:sz w:val="28"/>
                <w:szCs w:val="28"/>
              </w:rPr>
              <w:t>2A</w:t>
            </w:r>
            <w:r>
              <w:rPr>
                <w:rFonts w:cs="Calibri"/>
                <w:sz w:val="28"/>
                <w:szCs w:val="28"/>
              </w:rPr>
              <w:t>LS</w:t>
            </w:r>
            <w:r>
              <w:rPr>
                <w:rFonts w:cs="Calibri"/>
                <w:sz w:val="28"/>
                <w:szCs w:val="28"/>
              </w:rPr>
              <w:tab/>
            </w:r>
            <w:r>
              <w:rPr>
                <w:rFonts w:cs="Calibri"/>
                <w:sz w:val="28"/>
                <w:szCs w:val="28"/>
              </w:rPr>
              <w:tab/>
              <w:t xml:space="preserve">                                    </w:t>
            </w:r>
            <w:r w:rsidRPr="00704FB9">
              <w:rPr>
                <w:rFonts w:cs="Calibri"/>
                <w:sz w:val="28"/>
                <w:szCs w:val="28"/>
              </w:rPr>
              <w:t xml:space="preserve">Prof. </w:t>
            </w:r>
            <w:proofErr w:type="spellStart"/>
            <w:r>
              <w:rPr>
                <w:rFonts w:cs="Calibri"/>
                <w:sz w:val="28"/>
                <w:szCs w:val="28"/>
              </w:rPr>
              <w:t>ssa</w:t>
            </w:r>
            <w:proofErr w:type="spellEnd"/>
            <w:r>
              <w:rPr>
                <w:rFonts w:cs="Calibri"/>
                <w:sz w:val="28"/>
                <w:szCs w:val="28"/>
              </w:rPr>
              <w:t xml:space="preserve"> Angelita Giannini</w:t>
            </w: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</w:p>
        </w:tc>
      </w:tr>
    </w:tbl>
    <w:p w:rsidR="00F9281F" w:rsidRDefault="00F9281F" w:rsidP="00105892">
      <w:pPr>
        <w:spacing w:before="120"/>
        <w:rPr>
          <w:rFonts w:ascii="Calibri" w:hAnsi="Calibri" w:cs="Calibri"/>
        </w:rPr>
      </w:pPr>
    </w:p>
    <w:p w:rsidR="00F9281F" w:rsidRDefault="00F9281F" w:rsidP="00105892">
      <w:pPr>
        <w:tabs>
          <w:tab w:val="left" w:pos="-16"/>
        </w:tabs>
        <w:ind w:left="-15"/>
        <w:rPr>
          <w:rFonts w:cs="Calibri"/>
          <w:sz w:val="28"/>
          <w:szCs w:val="28"/>
        </w:rPr>
      </w:pPr>
      <w:r w:rsidRPr="00105892">
        <w:rPr>
          <w:rFonts w:cs="Calibri"/>
          <w:sz w:val="28"/>
          <w:szCs w:val="28"/>
        </w:rPr>
        <w:t>PARTE GENERALE</w:t>
      </w:r>
    </w:p>
    <w:p w:rsidR="00815C42" w:rsidRPr="00105892" w:rsidRDefault="00815C42" w:rsidP="00105892">
      <w:pPr>
        <w:tabs>
          <w:tab w:val="left" w:pos="-16"/>
        </w:tabs>
        <w:ind w:left="-15"/>
        <w:rPr>
          <w:rFonts w:cs="Calibri"/>
          <w:sz w:val="28"/>
          <w:szCs w:val="28"/>
        </w:rPr>
      </w:pPr>
    </w:p>
    <w:p w:rsidR="00815C42" w:rsidRDefault="00F9281F" w:rsidP="00815C42">
      <w:pPr>
        <w:tabs>
          <w:tab w:val="left" w:pos="-15"/>
        </w:tabs>
        <w:ind w:left="-15"/>
        <w:jc w:val="both"/>
        <w:rPr>
          <w:rFonts w:eastAsia="Calibri" w:cs="Calibri"/>
          <w:color w:val="000000"/>
          <w:sz w:val="28"/>
          <w:szCs w:val="28"/>
        </w:rPr>
      </w:pPr>
      <w:r w:rsidRPr="00105892">
        <w:rPr>
          <w:rFonts w:cs="Calibri"/>
          <w:sz w:val="28"/>
          <w:szCs w:val="28"/>
        </w:rPr>
        <w:t xml:space="preserve">a. </w:t>
      </w:r>
      <w:r w:rsidR="00375CE0">
        <w:rPr>
          <w:rFonts w:cs="Calibri"/>
          <w:sz w:val="28"/>
          <w:szCs w:val="28"/>
        </w:rPr>
        <w:t>Linguaggio specifico della disciplina: piani, assi, parti del corpo vs ossa e muscoli;</w:t>
      </w:r>
    </w:p>
    <w:p w:rsidR="00F9281F" w:rsidRDefault="00815C42" w:rsidP="00375CE0">
      <w:pPr>
        <w:tabs>
          <w:tab w:val="left" w:pos="-16"/>
        </w:tabs>
        <w:ind w:left="-15"/>
        <w:jc w:val="both"/>
        <w:rPr>
          <w:rFonts w:eastAsia="Calibri" w:cs="Times New Roman"/>
          <w:color w:val="000000"/>
          <w:sz w:val="28"/>
          <w:szCs w:val="28"/>
        </w:rPr>
      </w:pPr>
      <w:r>
        <w:rPr>
          <w:rFonts w:eastAsia="Calibri" w:cs="Times New Roman"/>
          <w:color w:val="000000"/>
          <w:sz w:val="28"/>
          <w:szCs w:val="28"/>
        </w:rPr>
        <w:t>b</w:t>
      </w:r>
      <w:r w:rsidR="00F9281F" w:rsidRPr="00105892">
        <w:rPr>
          <w:rFonts w:eastAsia="Calibri" w:cs="Times New Roman"/>
          <w:color w:val="000000"/>
          <w:sz w:val="28"/>
          <w:szCs w:val="28"/>
        </w:rPr>
        <w:t xml:space="preserve">.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proprietà di linguaggio ed importanza di non dimenticare </w:t>
      </w:r>
      <w:r w:rsidR="00202467" w:rsidRPr="00375CE0">
        <w:rPr>
          <w:rFonts w:eastAsia="Calibri" w:cs="Times New Roman"/>
          <w:color w:val="000000"/>
          <w:sz w:val="28"/>
          <w:szCs w:val="28"/>
          <w:u w:val="single"/>
        </w:rPr>
        <w:t xml:space="preserve">i contenuti </w:t>
      </w:r>
      <w:r w:rsidR="00375CE0" w:rsidRPr="00375CE0">
        <w:rPr>
          <w:rFonts w:eastAsia="Calibri" w:cs="Times New Roman"/>
          <w:color w:val="000000"/>
          <w:sz w:val="28"/>
          <w:szCs w:val="28"/>
          <w:u w:val="single"/>
        </w:rPr>
        <w:t>di base</w:t>
      </w:r>
      <w:r w:rsidR="00375CE0">
        <w:rPr>
          <w:rFonts w:eastAsia="Calibri" w:cs="Times New Roman"/>
          <w:color w:val="000000"/>
          <w:sz w:val="28"/>
          <w:szCs w:val="28"/>
        </w:rPr>
        <w:t xml:space="preserve">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appresi per costruire </w:t>
      </w:r>
      <w:r w:rsidR="00734EA8">
        <w:rPr>
          <w:rFonts w:eastAsia="Calibri" w:cs="Times New Roman"/>
          <w:color w:val="000000"/>
          <w:sz w:val="28"/>
          <w:szCs w:val="28"/>
        </w:rPr>
        <w:t>un</w:t>
      </w:r>
      <w:r w:rsidR="00105892" w:rsidRPr="00105892">
        <w:rPr>
          <w:rFonts w:eastAsia="Calibri" w:cs="Times New Roman"/>
          <w:color w:val="000000"/>
          <w:sz w:val="28"/>
          <w:szCs w:val="28"/>
        </w:rPr>
        <w:t xml:space="preserve">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sapere specifico </w:t>
      </w:r>
      <w:r w:rsidR="00375CE0">
        <w:rPr>
          <w:rFonts w:eastAsia="Calibri" w:cs="Times New Roman"/>
          <w:color w:val="000000"/>
          <w:sz w:val="28"/>
          <w:szCs w:val="28"/>
        </w:rPr>
        <w:t>in successione</w:t>
      </w:r>
      <w:r w:rsidR="00F41E9B">
        <w:rPr>
          <w:rFonts w:eastAsia="Calibri" w:cs="Times New Roman"/>
          <w:color w:val="000000"/>
          <w:sz w:val="28"/>
          <w:szCs w:val="28"/>
        </w:rPr>
        <w:t>;</w:t>
      </w:r>
    </w:p>
    <w:p w:rsidR="00F41E9B" w:rsidRDefault="00F41E9B" w:rsidP="00375CE0">
      <w:pPr>
        <w:tabs>
          <w:tab w:val="left" w:pos="-16"/>
        </w:tabs>
        <w:ind w:left="-15"/>
        <w:jc w:val="both"/>
        <w:rPr>
          <w:rFonts w:eastAsia="Calibri" w:cs="Calibri"/>
          <w:sz w:val="28"/>
          <w:szCs w:val="28"/>
        </w:rPr>
      </w:pPr>
      <w:r>
        <w:rPr>
          <w:rFonts w:eastAsia="Calibri" w:cs="Times New Roman"/>
          <w:color w:val="000000"/>
          <w:sz w:val="28"/>
          <w:szCs w:val="28"/>
        </w:rPr>
        <w:t>c- come si fa una mappa concettuale per SMS</w:t>
      </w:r>
    </w:p>
    <w:p w:rsidR="00815C42" w:rsidRPr="00105892" w:rsidRDefault="00815C42" w:rsidP="00216CE8">
      <w:pPr>
        <w:tabs>
          <w:tab w:val="left" w:pos="-16"/>
        </w:tabs>
        <w:autoSpaceDE w:val="0"/>
        <w:rPr>
          <w:rFonts w:eastAsia="Calibri" w:cs="Calibri"/>
          <w:sz w:val="28"/>
          <w:szCs w:val="28"/>
        </w:rPr>
      </w:pPr>
    </w:p>
    <w:p w:rsidR="00F9281F" w:rsidRDefault="00F9281F" w:rsidP="00105892">
      <w:pPr>
        <w:tabs>
          <w:tab w:val="left" w:pos="-16"/>
        </w:tabs>
        <w:autoSpaceDE w:val="0"/>
        <w:ind w:left="-15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PARTE SPECIFICA DISCIPLINARE</w:t>
      </w:r>
    </w:p>
    <w:p w:rsidR="00815C42" w:rsidRPr="00105892" w:rsidRDefault="00815C42" w:rsidP="00105892">
      <w:pPr>
        <w:tabs>
          <w:tab w:val="left" w:pos="-16"/>
        </w:tabs>
        <w:autoSpaceDE w:val="0"/>
        <w:ind w:left="-15"/>
        <w:rPr>
          <w:rFonts w:eastAsia="Calibri" w:cs="Calibri"/>
          <w:color w:val="000000"/>
          <w:sz w:val="28"/>
          <w:szCs w:val="28"/>
        </w:rPr>
      </w:pPr>
    </w:p>
    <w:p w:rsidR="002A0975" w:rsidRDefault="002A0975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Sistema scheletrico: morfologia, funzione e suddivisione dello scheletro</w:t>
      </w:r>
      <w:r w:rsidR="00321AE6" w:rsidRPr="00105892">
        <w:rPr>
          <w:rFonts w:eastAsia="Calibri" w:cs="Calibri"/>
          <w:color w:val="000000"/>
          <w:sz w:val="28"/>
          <w:szCs w:val="28"/>
        </w:rPr>
        <w:t xml:space="preserve">, in </w:t>
      </w:r>
      <w:r w:rsidRPr="00105892">
        <w:rPr>
          <w:rFonts w:eastAsia="Calibri" w:cs="Calibri"/>
          <w:color w:val="000000"/>
          <w:sz w:val="28"/>
          <w:szCs w:val="28"/>
        </w:rPr>
        <w:t>particolare la colonna vertebrale e le articolazioni;</w:t>
      </w:r>
    </w:p>
    <w:p w:rsidR="00375CE0" w:rsidRDefault="00375CE0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Paramorfismi e dismorfismi- differenza ed analisi;</w:t>
      </w:r>
    </w:p>
    <w:p w:rsidR="00F41E9B" w:rsidRPr="00105892" w:rsidRDefault="00F41E9B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Il piede piatto: rilevazione empirica vs rilevazione scientifica;</w:t>
      </w:r>
    </w:p>
    <w:p w:rsidR="00375CE0" w:rsidRDefault="00321AE6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Il sistema muscolare: nomenclatura</w:t>
      </w:r>
      <w:r w:rsidR="00375CE0">
        <w:rPr>
          <w:rFonts w:eastAsia="Calibri" w:cs="Calibri"/>
          <w:color w:val="000000"/>
          <w:sz w:val="28"/>
          <w:szCs w:val="28"/>
        </w:rPr>
        <w:t>, funzioni e caratteristiche. Studio specifico del muscolo striato e dell’unità contrattile;</w:t>
      </w:r>
    </w:p>
    <w:p w:rsidR="00734EA8" w:rsidRDefault="00375CE0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Tipi di contrazione muscolare</w:t>
      </w:r>
      <w:r w:rsidR="00734EA8">
        <w:rPr>
          <w:rFonts w:eastAsia="Calibri" w:cs="Calibri"/>
          <w:color w:val="000000"/>
          <w:sz w:val="28"/>
          <w:szCs w:val="28"/>
        </w:rPr>
        <w:t>,</w:t>
      </w:r>
      <w:r>
        <w:rPr>
          <w:rFonts w:eastAsia="Calibri" w:cs="Calibri"/>
          <w:color w:val="000000"/>
          <w:sz w:val="28"/>
          <w:szCs w:val="28"/>
        </w:rPr>
        <w:t xml:space="preserve"> in particolare la contrazione Isometrica</w:t>
      </w:r>
      <w:r w:rsidR="00734EA8">
        <w:rPr>
          <w:rFonts w:eastAsia="Calibri" w:cs="Calibri"/>
          <w:color w:val="000000"/>
          <w:sz w:val="28"/>
          <w:szCs w:val="28"/>
        </w:rPr>
        <w:t>, concentrica ed eccentrica- contrazione isometrica</w:t>
      </w:r>
    </w:p>
    <w:p w:rsidR="00734EA8" w:rsidRPr="00734EA8" w:rsidRDefault="00734EA8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734EA8">
        <w:rPr>
          <w:rFonts w:eastAsia="Calibri" w:cs="Calibri"/>
          <w:color w:val="000000"/>
          <w:sz w:val="28"/>
          <w:szCs w:val="28"/>
        </w:rPr>
        <w:t xml:space="preserve">Protocollo </w:t>
      </w:r>
      <w:r w:rsidR="00F41E9B">
        <w:rPr>
          <w:rFonts w:eastAsia="Calibri" w:cs="Calibri"/>
          <w:color w:val="000000"/>
          <w:sz w:val="28"/>
          <w:szCs w:val="28"/>
        </w:rPr>
        <w:t>R.</w:t>
      </w:r>
      <w:r w:rsidRPr="00734EA8">
        <w:rPr>
          <w:rFonts w:eastAsia="Calibri" w:cs="Calibri"/>
          <w:color w:val="000000"/>
          <w:sz w:val="28"/>
          <w:szCs w:val="28"/>
        </w:rPr>
        <w:t>I.C.E.</w:t>
      </w:r>
    </w:p>
    <w:p w:rsidR="00815C42" w:rsidRDefault="00815C42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Studio degli addominali nello specifico;</w:t>
      </w:r>
    </w:p>
    <w:p w:rsidR="00734EA8" w:rsidRDefault="00734EA8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Atletica leggera, storia e discipline nello specifico;</w:t>
      </w:r>
    </w:p>
    <w:p w:rsidR="00F41E9B" w:rsidRDefault="00F41E9B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Ginnastica artistica: struttura federale, differenze ed attrezzi</w:t>
      </w:r>
    </w:p>
    <w:p w:rsidR="00734EA8" w:rsidRDefault="00734EA8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Scacchi: storia, movimenti dei pezzi, arrocco breve e lungo, presa al varco;</w:t>
      </w:r>
    </w:p>
    <w:p w:rsidR="00734EA8" w:rsidRDefault="00734EA8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734EA8">
        <w:rPr>
          <w:rFonts w:eastAsia="Calibri" w:cs="Calibri"/>
          <w:color w:val="000000"/>
          <w:sz w:val="28"/>
          <w:szCs w:val="28"/>
        </w:rPr>
        <w:t>Le dipendenze: quali sono - in particolare fumo ed alcool</w:t>
      </w:r>
      <w:r>
        <w:rPr>
          <w:rFonts w:eastAsia="Calibri" w:cs="Calibri"/>
          <w:color w:val="000000"/>
          <w:sz w:val="28"/>
          <w:szCs w:val="28"/>
        </w:rPr>
        <w:t>;</w:t>
      </w:r>
    </w:p>
    <w:p w:rsidR="00734EA8" w:rsidRPr="00734EA8" w:rsidRDefault="0042542A" w:rsidP="00734EA8">
      <w:pPr>
        <w:pStyle w:val="Paragrafoelenco"/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P</w:t>
      </w:r>
      <w:r w:rsidR="00734EA8" w:rsidRPr="00734EA8">
        <w:rPr>
          <w:rFonts w:eastAsia="Calibri" w:cs="Calibri"/>
          <w:color w:val="000000"/>
          <w:sz w:val="28"/>
          <w:szCs w:val="28"/>
        </w:rPr>
        <w:t>resentazione AIA, regole calcio, visione di arbitraggi e studio di casi;</w:t>
      </w:r>
    </w:p>
    <w:p w:rsidR="00734EA8" w:rsidRDefault="00734EA8" w:rsidP="00734EA8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734EA8" w:rsidRDefault="00734EA8" w:rsidP="00734EA8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734EA8" w:rsidRPr="00734EA8" w:rsidRDefault="00734EA8" w:rsidP="00734EA8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F9281F" w:rsidRPr="00105892" w:rsidRDefault="002D7BB2" w:rsidP="00321AE6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b/>
          <w:bCs/>
          <w:color w:val="000000"/>
          <w:sz w:val="28"/>
          <w:szCs w:val="28"/>
        </w:rPr>
      </w:pPr>
      <w:r w:rsidRPr="00105892">
        <w:rPr>
          <w:rFonts w:eastAsia="Calibri" w:cs="Calibri"/>
          <w:b/>
          <w:bCs/>
          <w:color w:val="000000"/>
          <w:sz w:val="28"/>
          <w:szCs w:val="28"/>
        </w:rPr>
        <w:t xml:space="preserve">                                                               </w:t>
      </w:r>
    </w:p>
    <w:p w:rsidR="00F9281F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Firma alunno/a</w:t>
      </w:r>
    </w:p>
    <w:p w:rsidR="00F9281F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</w:p>
    <w:p w:rsidR="00734EA8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Firma alunno/a</w:t>
      </w:r>
      <w:r w:rsidR="00105892" w:rsidRPr="00105892">
        <w:rPr>
          <w:rFonts w:eastAsia="Calibri" w:cs="Calibri"/>
          <w:color w:val="000000"/>
          <w:sz w:val="28"/>
          <w:szCs w:val="28"/>
        </w:rPr>
        <w:tab/>
      </w:r>
    </w:p>
    <w:p w:rsidR="00105892" w:rsidRDefault="00105892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ab/>
      </w:r>
      <w:r w:rsidRPr="00105892">
        <w:rPr>
          <w:rFonts w:eastAsia="Calibri" w:cs="Calibri"/>
          <w:color w:val="000000"/>
          <w:sz w:val="28"/>
          <w:szCs w:val="28"/>
        </w:rPr>
        <w:tab/>
      </w:r>
    </w:p>
    <w:p w:rsidR="000C23A8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Viareggio, 0</w:t>
      </w:r>
      <w:r w:rsidR="00734EA8">
        <w:rPr>
          <w:rFonts w:eastAsia="Calibri" w:cs="Calibri"/>
          <w:color w:val="000000"/>
          <w:sz w:val="28"/>
          <w:szCs w:val="28"/>
        </w:rPr>
        <w:t>3</w:t>
      </w:r>
      <w:r w:rsidRPr="00105892">
        <w:rPr>
          <w:rFonts w:eastAsia="Calibri" w:cs="Calibri"/>
          <w:color w:val="000000"/>
          <w:sz w:val="28"/>
          <w:szCs w:val="28"/>
        </w:rPr>
        <w:t>/06 /</w:t>
      </w:r>
      <w:r w:rsidR="00734EA8">
        <w:rPr>
          <w:rFonts w:eastAsia="Calibri" w:cs="Calibri"/>
          <w:color w:val="000000"/>
          <w:sz w:val="28"/>
          <w:szCs w:val="28"/>
        </w:rPr>
        <w:t>26</w:t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Pr="00105892">
        <w:rPr>
          <w:rFonts w:eastAsia="Calibri" w:cs="Calibri"/>
          <w:color w:val="000000"/>
          <w:sz w:val="28"/>
          <w:szCs w:val="28"/>
        </w:rPr>
        <w:t>Firma insegnante: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noProof/>
          <w:color w:val="000000"/>
        </w:rPr>
        <w:drawing>
          <wp:inline distT="0" distB="0" distL="0" distR="0" wp14:anchorId="07AF6D82" wp14:editId="7008BB56">
            <wp:extent cx="1219200" cy="533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960" cy="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Calibri"/>
          <w:color w:val="000000"/>
        </w:rPr>
        <w:tab/>
      </w:r>
    </w:p>
    <w:sectPr w:rsidR="000C23A8" w:rsidRPr="00105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7F50"/>
    <w:multiLevelType w:val="hybridMultilevel"/>
    <w:tmpl w:val="7CC4F7EA"/>
    <w:lvl w:ilvl="0" w:tplc="5B7ACEBC">
      <w:start w:val="1"/>
      <w:numFmt w:val="decimal"/>
      <w:lvlText w:val="%1."/>
      <w:lvlJc w:val="left"/>
      <w:pPr>
        <w:ind w:left="345" w:hanging="360"/>
      </w:pPr>
    </w:lvl>
    <w:lvl w:ilvl="1" w:tplc="04100019">
      <w:start w:val="1"/>
      <w:numFmt w:val="lowerLetter"/>
      <w:lvlText w:val="%2."/>
      <w:lvlJc w:val="left"/>
      <w:pPr>
        <w:ind w:left="1065" w:hanging="360"/>
      </w:pPr>
    </w:lvl>
    <w:lvl w:ilvl="2" w:tplc="0410001B">
      <w:start w:val="1"/>
      <w:numFmt w:val="lowerRoman"/>
      <w:lvlText w:val="%3."/>
      <w:lvlJc w:val="right"/>
      <w:pPr>
        <w:ind w:left="1785" w:hanging="180"/>
      </w:pPr>
    </w:lvl>
    <w:lvl w:ilvl="3" w:tplc="0410000F">
      <w:start w:val="1"/>
      <w:numFmt w:val="decimal"/>
      <w:lvlText w:val="%4."/>
      <w:lvlJc w:val="left"/>
      <w:pPr>
        <w:ind w:left="2505" w:hanging="360"/>
      </w:pPr>
    </w:lvl>
    <w:lvl w:ilvl="4" w:tplc="04100019">
      <w:start w:val="1"/>
      <w:numFmt w:val="lowerLetter"/>
      <w:lvlText w:val="%5."/>
      <w:lvlJc w:val="left"/>
      <w:pPr>
        <w:ind w:left="3225" w:hanging="360"/>
      </w:pPr>
    </w:lvl>
    <w:lvl w:ilvl="5" w:tplc="0410001B">
      <w:start w:val="1"/>
      <w:numFmt w:val="lowerRoman"/>
      <w:lvlText w:val="%6."/>
      <w:lvlJc w:val="right"/>
      <w:pPr>
        <w:ind w:left="3945" w:hanging="180"/>
      </w:pPr>
    </w:lvl>
    <w:lvl w:ilvl="6" w:tplc="0410000F">
      <w:start w:val="1"/>
      <w:numFmt w:val="decimal"/>
      <w:lvlText w:val="%7."/>
      <w:lvlJc w:val="left"/>
      <w:pPr>
        <w:ind w:left="4665" w:hanging="360"/>
      </w:pPr>
    </w:lvl>
    <w:lvl w:ilvl="7" w:tplc="04100019">
      <w:start w:val="1"/>
      <w:numFmt w:val="lowerLetter"/>
      <w:lvlText w:val="%8."/>
      <w:lvlJc w:val="left"/>
      <w:pPr>
        <w:ind w:left="5385" w:hanging="360"/>
      </w:pPr>
    </w:lvl>
    <w:lvl w:ilvl="8" w:tplc="0410001B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7F070749"/>
    <w:multiLevelType w:val="hybridMultilevel"/>
    <w:tmpl w:val="D52A564E"/>
    <w:lvl w:ilvl="0" w:tplc="3E709CFC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43414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599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1F"/>
    <w:rsid w:val="000C23A8"/>
    <w:rsid w:val="00105892"/>
    <w:rsid w:val="00202467"/>
    <w:rsid w:val="00216CE8"/>
    <w:rsid w:val="002A0975"/>
    <w:rsid w:val="002D7BB2"/>
    <w:rsid w:val="00321AE6"/>
    <w:rsid w:val="00375CE0"/>
    <w:rsid w:val="0042542A"/>
    <w:rsid w:val="00570F51"/>
    <w:rsid w:val="005940F9"/>
    <w:rsid w:val="005B2ED9"/>
    <w:rsid w:val="00636F2F"/>
    <w:rsid w:val="00734EA8"/>
    <w:rsid w:val="007523BC"/>
    <w:rsid w:val="007B4B50"/>
    <w:rsid w:val="00815C42"/>
    <w:rsid w:val="00F41E9B"/>
    <w:rsid w:val="00F9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FA7257"/>
  <w15:chartTrackingRefBased/>
  <w15:docId w15:val="{DE7F9721-F982-8E43-BCCF-FE246FBE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281F"/>
    <w:pPr>
      <w:widowControl w:val="0"/>
      <w:suppressAutoHyphens/>
    </w:pPr>
    <w:rPr>
      <w:rFonts w:ascii="Times New Roman" w:eastAsia="SimSun" w:hAnsi="Times New Roman" w:cs="Mangal"/>
      <w:kern w:val="2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9281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281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angelita giannini</dc:creator>
  <cp:keywords/>
  <dc:description/>
  <cp:lastModifiedBy>angelita.giannini@piaggia.it</cp:lastModifiedBy>
  <cp:revision>4</cp:revision>
  <cp:lastPrinted>2026-06-02T18:59:00Z</cp:lastPrinted>
  <dcterms:created xsi:type="dcterms:W3CDTF">2026-06-02T19:11:00Z</dcterms:created>
  <dcterms:modified xsi:type="dcterms:W3CDTF">2026-06-02T21:20:00Z</dcterms:modified>
</cp:coreProperties>
</file>